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0213BB">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0213BB" w:rsidRDefault="00BA3818" w:rsidP="000213BB">
      <w:pPr>
        <w:pStyle w:val="ac"/>
        <w:ind w:firstLine="709"/>
        <w:jc w:val="center"/>
        <w:rPr>
          <w:b/>
          <w:i/>
          <w:sz w:val="36"/>
          <w:szCs w:val="36"/>
        </w:rPr>
      </w:pPr>
      <w:r w:rsidRPr="00433C69">
        <w:rPr>
          <w:b/>
          <w:i/>
          <w:sz w:val="36"/>
          <w:szCs w:val="36"/>
        </w:rPr>
        <w:t>Администрация</w:t>
      </w:r>
    </w:p>
    <w:p w:rsidR="00BA3818" w:rsidRPr="00433C69" w:rsidRDefault="000213BB" w:rsidP="000213BB">
      <w:pPr>
        <w:pStyle w:val="ac"/>
        <w:ind w:firstLine="709"/>
        <w:jc w:val="center"/>
        <w:rPr>
          <w:b/>
          <w:i/>
          <w:sz w:val="36"/>
          <w:szCs w:val="36"/>
        </w:rPr>
      </w:pPr>
      <w:r>
        <w:rPr>
          <w:b/>
          <w:i/>
          <w:sz w:val="36"/>
          <w:szCs w:val="36"/>
        </w:rPr>
        <w:t>Кучеряевского</w:t>
      </w:r>
      <w:r w:rsidR="00BA3818" w:rsidRPr="00433C69">
        <w:rPr>
          <w:b/>
          <w:i/>
          <w:sz w:val="36"/>
          <w:szCs w:val="36"/>
        </w:rPr>
        <w:t xml:space="preserve"> сельского поселения</w:t>
      </w:r>
    </w:p>
    <w:p w:rsidR="00BA3818" w:rsidRPr="00433C69" w:rsidRDefault="00BA3818" w:rsidP="000213BB">
      <w:pPr>
        <w:pStyle w:val="ac"/>
        <w:ind w:firstLine="709"/>
        <w:jc w:val="center"/>
        <w:rPr>
          <w:b/>
          <w:i/>
          <w:sz w:val="36"/>
          <w:szCs w:val="36"/>
        </w:rPr>
      </w:pPr>
      <w:r w:rsidRPr="00433C69">
        <w:rPr>
          <w:b/>
          <w:i/>
          <w:sz w:val="36"/>
          <w:szCs w:val="36"/>
        </w:rPr>
        <w:t>Бутурлиновского муниципального района</w:t>
      </w:r>
    </w:p>
    <w:p w:rsidR="00BA3818" w:rsidRPr="00433C69" w:rsidRDefault="00BA3818" w:rsidP="000213BB">
      <w:pPr>
        <w:pStyle w:val="ac"/>
        <w:ind w:firstLine="709"/>
        <w:jc w:val="center"/>
        <w:rPr>
          <w:b/>
          <w:i/>
          <w:sz w:val="36"/>
          <w:szCs w:val="36"/>
        </w:rPr>
      </w:pPr>
      <w:r w:rsidRPr="00433C69">
        <w:rPr>
          <w:b/>
          <w:i/>
          <w:sz w:val="36"/>
          <w:szCs w:val="36"/>
        </w:rPr>
        <w:t>Воронежской области</w:t>
      </w:r>
    </w:p>
    <w:p w:rsidR="00BA3818" w:rsidRPr="00433C69" w:rsidRDefault="00BA3818" w:rsidP="000213BB">
      <w:pPr>
        <w:pStyle w:val="ac"/>
        <w:ind w:firstLine="709"/>
        <w:jc w:val="center"/>
        <w:rPr>
          <w:b/>
          <w:i/>
          <w:sz w:val="36"/>
          <w:szCs w:val="36"/>
        </w:rPr>
      </w:pPr>
    </w:p>
    <w:p w:rsidR="00BA3818" w:rsidRPr="00433C69" w:rsidRDefault="00BA3818" w:rsidP="000213BB">
      <w:pPr>
        <w:pStyle w:val="ac"/>
        <w:ind w:firstLine="709"/>
        <w:jc w:val="center"/>
        <w:rPr>
          <w:b/>
          <w:i/>
          <w:sz w:val="36"/>
          <w:szCs w:val="36"/>
        </w:rPr>
      </w:pPr>
      <w:r w:rsidRPr="00433C69">
        <w:rPr>
          <w:b/>
          <w:i/>
          <w:sz w:val="36"/>
          <w:szCs w:val="36"/>
        </w:rPr>
        <w:t>ПОСТАНОВЛЕНИЕ</w:t>
      </w:r>
    </w:p>
    <w:p w:rsidR="00BA3818" w:rsidRPr="00D53902" w:rsidRDefault="00BA3818" w:rsidP="00A73CBF">
      <w:pPr>
        <w:pStyle w:val="13"/>
        <w:ind w:firstLine="709"/>
        <w:jc w:val="both"/>
        <w:rPr>
          <w:rFonts w:ascii="Times New Roman" w:hAnsi="Times New Roman"/>
          <w:sz w:val="28"/>
          <w:szCs w:val="28"/>
        </w:rPr>
      </w:pPr>
    </w:p>
    <w:p w:rsidR="00BA3818" w:rsidRPr="000213BB" w:rsidRDefault="000213BB" w:rsidP="000213BB">
      <w:pPr>
        <w:pStyle w:val="13"/>
        <w:jc w:val="both"/>
        <w:rPr>
          <w:rFonts w:ascii="Times New Roman" w:hAnsi="Times New Roman"/>
          <w:b/>
          <w:sz w:val="28"/>
          <w:szCs w:val="28"/>
        </w:rPr>
      </w:pPr>
      <w:r w:rsidRPr="000213BB">
        <w:rPr>
          <w:rFonts w:ascii="Times New Roman" w:hAnsi="Times New Roman"/>
          <w:b/>
          <w:sz w:val="28"/>
          <w:szCs w:val="28"/>
        </w:rPr>
        <w:t>от 30 ноября 2023 года</w:t>
      </w:r>
      <w:r w:rsidR="008F2913" w:rsidRPr="000213BB">
        <w:rPr>
          <w:rFonts w:ascii="Times New Roman" w:hAnsi="Times New Roman"/>
          <w:b/>
          <w:sz w:val="28"/>
          <w:szCs w:val="28"/>
        </w:rPr>
        <w:t xml:space="preserve"> № 63</w:t>
      </w:r>
    </w:p>
    <w:p w:rsidR="00BA3818" w:rsidRPr="000213BB" w:rsidRDefault="000213BB" w:rsidP="000213BB">
      <w:pPr>
        <w:pStyle w:val="13"/>
        <w:jc w:val="both"/>
        <w:rPr>
          <w:rFonts w:ascii="Times New Roman" w:hAnsi="Times New Roman"/>
          <w:sz w:val="20"/>
          <w:szCs w:val="20"/>
        </w:rPr>
      </w:pPr>
      <w:r>
        <w:rPr>
          <w:rFonts w:ascii="Times New Roman" w:hAnsi="Times New Roman"/>
          <w:sz w:val="20"/>
          <w:szCs w:val="20"/>
        </w:rPr>
        <w:t xml:space="preserve"> с. Кучеряевка</w:t>
      </w:r>
    </w:p>
    <w:p w:rsidR="00BA3818" w:rsidRPr="00D53902" w:rsidRDefault="00BA3818" w:rsidP="00A73CBF">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000213BB">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0213BB">
        <w:rPr>
          <w:rFonts w:ascii="Times New Roman" w:hAnsi="Times New Roman" w:cs="Times New Roman"/>
          <w:sz w:val="28"/>
          <w:szCs w:val="28"/>
        </w:rPr>
        <w:t xml:space="preserve"> Уставом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w:t>
      </w:r>
      <w:r w:rsidR="000213BB">
        <w:rPr>
          <w:rFonts w:ascii="Times New Roman" w:hAnsi="Times New Roman" w:cs="Times New Roman"/>
          <w:sz w:val="28"/>
          <w:szCs w:val="28"/>
        </w:rPr>
        <w:t>жской области администрация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A73CBF">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w:t>
      </w:r>
      <w:r w:rsidR="000213BB">
        <w:rPr>
          <w:rFonts w:ascii="Times New Roman" w:hAnsi="Times New Roman" w:cs="Times New Roman"/>
          <w:sz w:val="28"/>
          <w:szCs w:val="28"/>
        </w:rPr>
        <w:t>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Pr="00C11F12">
        <w:rPr>
          <w:rFonts w:ascii="Times New Roman" w:hAnsi="Times New Roman"/>
          <w:sz w:val="28"/>
          <w:szCs w:val="28"/>
        </w:rPr>
        <w:t>Признать утратившими силу следующие постановления администрации</w:t>
      </w:r>
      <w:r w:rsidR="000213BB">
        <w:rPr>
          <w:rFonts w:ascii="Times New Roman" w:hAnsi="Times New Roman" w:cs="Times New Roman"/>
          <w:sz w:val="28"/>
          <w:szCs w:val="28"/>
        </w:rPr>
        <w:t xml:space="preserve">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E74D2C" w:rsidRDefault="004B5930" w:rsidP="00A73CBF">
      <w:pPr>
        <w:ind w:firstLine="709"/>
        <w:jc w:val="both"/>
        <w:rPr>
          <w:color w:val="auto"/>
          <w:highlight w:val="yellow"/>
        </w:rPr>
      </w:pPr>
      <w:r>
        <w:rPr>
          <w:rFonts w:ascii="Times New Roman" w:hAnsi="Times New Roman" w:cs="Times New Roman"/>
          <w:sz w:val="28"/>
          <w:szCs w:val="28"/>
        </w:rPr>
        <w:t>- от 12.03.2019г. №09</w:t>
      </w:r>
      <w:r w:rsidR="00E74D2C" w:rsidRPr="004B5930">
        <w:rPr>
          <w:rFonts w:ascii="Times New Roman" w:hAnsi="Times New Roman" w:cs="Times New Roman"/>
          <w:sz w:val="28"/>
          <w:szCs w:val="28"/>
        </w:rPr>
        <w:t xml:space="preserve"> «</w:t>
      </w:r>
      <w:hyperlink r:id="rId9" w:history="1">
        <w:r w:rsidR="00E74D2C" w:rsidRPr="00E74D2C">
          <w:rPr>
            <w:rStyle w:val="ad"/>
            <w:rFonts w:ascii="Times New Roman" w:hAnsi="Times New Roman" w:cs="Times New Roman"/>
            <w:color w:val="auto"/>
            <w:sz w:val="28"/>
            <w:szCs w:val="28"/>
            <w:u w:val="none"/>
          </w:rPr>
          <w:t xml:space="preserve">Об утверждении административного регламента </w:t>
        </w:r>
        <w:r w:rsidR="000213BB">
          <w:rPr>
            <w:rStyle w:val="ad"/>
            <w:rFonts w:ascii="Times New Roman" w:hAnsi="Times New Roman" w:cs="Times New Roman"/>
            <w:color w:val="auto"/>
            <w:sz w:val="28"/>
            <w:szCs w:val="28"/>
            <w:u w:val="none"/>
          </w:rPr>
          <w:lastRenderedPageBreak/>
          <w:t>администрации Кучеряевского</w:t>
        </w:r>
        <w:r w:rsidR="00E74D2C" w:rsidRPr="00E74D2C">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p>
    <w:p w:rsidR="00871C76" w:rsidRPr="004B5930" w:rsidRDefault="004B5930" w:rsidP="00571BD4">
      <w:pPr>
        <w:pStyle w:val="ac"/>
        <w:jc w:val="both"/>
        <w:rPr>
          <w:sz w:val="24"/>
          <w:szCs w:val="24"/>
        </w:rPr>
      </w:pPr>
      <w:r w:rsidRPr="004B5930">
        <w:t xml:space="preserve">- от 12.08.2019 </w:t>
      </w:r>
      <w:r>
        <w:t>г.</w:t>
      </w:r>
      <w:r w:rsidR="00571BD4">
        <w:t xml:space="preserve"> № 25</w:t>
      </w:r>
      <w:r>
        <w:t xml:space="preserve"> «</w:t>
      </w:r>
      <w:r w:rsidR="00871C76" w:rsidRPr="004B5930">
        <w:t>О</w:t>
      </w:r>
      <w:r w:rsidR="00571BD4">
        <w:t xml:space="preserve"> внесении изменений в постановление администрации Кучеряевского с</w:t>
      </w:r>
      <w:r w:rsidR="00871C76" w:rsidRPr="004B5930">
        <w:t>ельского поселения Бутурлиновского муниципального района Воронежской области от 12.03.2019 г. № 09 «</w:t>
      </w:r>
      <w:r w:rsidR="00871C76" w:rsidRPr="004B5930">
        <w:rPr>
          <w:bCs/>
          <w:lang w:eastAsia="ar-SA"/>
        </w:rPr>
        <w:t>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571BD4" w:rsidRPr="004B5930" w:rsidRDefault="00571BD4" w:rsidP="00571BD4">
      <w:pPr>
        <w:pStyle w:val="ac"/>
        <w:jc w:val="both"/>
        <w:rPr>
          <w:sz w:val="24"/>
          <w:szCs w:val="24"/>
        </w:rPr>
      </w:pPr>
      <w:r>
        <w:t>- от 31.03.2022 г. № 13</w:t>
      </w:r>
      <w:r w:rsidRPr="004B5930">
        <w:t xml:space="preserve"> </w:t>
      </w:r>
      <w:r>
        <w:t>«</w:t>
      </w:r>
      <w:r w:rsidRPr="004B5930">
        <w:t>О</w:t>
      </w:r>
      <w:r>
        <w:t xml:space="preserve"> внесении изменений в постановление администрации Кучеряевского с</w:t>
      </w:r>
      <w:r w:rsidRPr="004B5930">
        <w:t>ельского поселения Бутурлиновского муниципального района Воронежской области от 12.03.2019 г. № 09 «</w:t>
      </w:r>
      <w:r w:rsidRPr="004B5930">
        <w:rPr>
          <w:bCs/>
          <w:lang w:eastAsia="ar-SA"/>
        </w:rPr>
        <w:t>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74D2C" w:rsidRPr="00D53902" w:rsidRDefault="00E74D2C" w:rsidP="00A73CBF">
      <w:pPr>
        <w:ind w:firstLine="709"/>
        <w:jc w:val="both"/>
        <w:rPr>
          <w:rFonts w:ascii="Times New Roman" w:hAnsi="Times New Roman" w:cs="Times New Roman"/>
          <w:sz w:val="28"/>
          <w:szCs w:val="28"/>
        </w:rPr>
      </w:pP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A73CBF">
      <w:pPr>
        <w:ind w:firstLine="709"/>
        <w:jc w:val="both"/>
        <w:rPr>
          <w:rFonts w:ascii="Times New Roman" w:hAnsi="Times New Roman" w:cs="Times New Roman"/>
          <w:sz w:val="28"/>
          <w:szCs w:val="28"/>
        </w:rPr>
      </w:pPr>
    </w:p>
    <w:p w:rsidR="000213BB" w:rsidRDefault="000213BB" w:rsidP="00A73CBF">
      <w:pPr>
        <w:ind w:firstLine="709"/>
        <w:jc w:val="both"/>
        <w:rPr>
          <w:rFonts w:ascii="Times New Roman" w:hAnsi="Times New Roman" w:cs="Times New Roman"/>
          <w:sz w:val="28"/>
          <w:szCs w:val="28"/>
        </w:rPr>
      </w:pPr>
    </w:p>
    <w:p w:rsidR="000213BB" w:rsidRPr="00D53902" w:rsidRDefault="000213BB" w:rsidP="00A73CBF">
      <w:pPr>
        <w:ind w:firstLine="709"/>
        <w:jc w:val="both"/>
        <w:rPr>
          <w:rFonts w:ascii="Times New Roman" w:hAnsi="Times New Roman" w:cs="Times New Roman"/>
          <w:sz w:val="28"/>
          <w:szCs w:val="28"/>
        </w:rPr>
      </w:pPr>
    </w:p>
    <w:p w:rsidR="00BA3818" w:rsidRPr="00D53902" w:rsidRDefault="000213BB" w:rsidP="00A73CBF">
      <w:pPr>
        <w:ind w:firstLine="709"/>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D53902" w:rsidRDefault="00BA3818" w:rsidP="00A73CBF">
      <w:pPr>
        <w:ind w:left="3969" w:firstLine="709"/>
        <w:jc w:val="both"/>
        <w:rPr>
          <w:rFonts w:ascii="Times New Roman" w:hAnsi="Times New Roman" w:cs="Times New Roman"/>
          <w:sz w:val="28"/>
          <w:szCs w:val="28"/>
        </w:rPr>
      </w:pPr>
    </w:p>
    <w:p w:rsidR="00BA3818" w:rsidRPr="00D53902" w:rsidRDefault="00BA3818" w:rsidP="00A73CBF">
      <w:pPr>
        <w:tabs>
          <w:tab w:val="left" w:pos="0"/>
        </w:tabs>
        <w:ind w:firstLine="709"/>
        <w:jc w:val="both"/>
        <w:rPr>
          <w:rFonts w:ascii="Times New Roman" w:hAnsi="Times New Roman" w:cs="Times New Roman"/>
          <w:b/>
          <w:i/>
          <w:sz w:val="28"/>
          <w:szCs w:val="28"/>
        </w:rPr>
      </w:pP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0213BB" w:rsidP="00A73CBF">
      <w:pPr>
        <w:ind w:left="5103" w:firstLine="709"/>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73CBF">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r w:rsidR="000213BB">
        <w:rPr>
          <w:rFonts w:ascii="Times New Roman" w:hAnsi="Times New Roman" w:cs="Times New Roman"/>
          <w:sz w:val="28"/>
          <w:szCs w:val="28"/>
        </w:rPr>
        <w:t>30 ноября 2023 г. № 63</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D53902" w:rsidRDefault="00BA3818" w:rsidP="000213BB">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0213BB">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74D2C" w:rsidRPr="00C11F12">
        <w:rPr>
          <w:i w:val="0"/>
          <w:sz w:val="28"/>
          <w:szCs w:val="28"/>
        </w:rPr>
        <w:t>Принятие на учет граждан в качестве нуждающихся в жилых помещениях</w:t>
      </w:r>
      <w:r w:rsidRPr="00D53902">
        <w:rPr>
          <w:i w:val="0"/>
          <w:sz w:val="28"/>
          <w:szCs w:val="28"/>
        </w:rPr>
        <w:t xml:space="preserve">» на территории </w:t>
      </w:r>
      <w:r w:rsidR="000213BB">
        <w:rPr>
          <w:i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0213BB">
        <w:rPr>
          <w:i w:val="0"/>
          <w:sz w:val="28"/>
          <w:szCs w:val="28"/>
        </w:rPr>
        <w:t xml:space="preserve"> </w:t>
      </w:r>
      <w:r w:rsidRPr="00D53902">
        <w:rPr>
          <w:i w:val="0"/>
          <w:sz w:val="28"/>
          <w:szCs w:val="28"/>
        </w:rPr>
        <w:t>Воронежской области</w:t>
      </w:r>
    </w:p>
    <w:p w:rsidR="00A637D4" w:rsidRPr="00D53902" w:rsidRDefault="00A637D4" w:rsidP="00A73CBF">
      <w:pPr>
        <w:pStyle w:val="90"/>
        <w:shd w:val="clear" w:color="auto" w:fill="auto"/>
        <w:spacing w:after="0" w:line="240" w:lineRule="auto"/>
        <w:ind w:firstLine="709"/>
        <w:rPr>
          <w:i w:val="0"/>
          <w:sz w:val="28"/>
          <w:szCs w:val="28"/>
        </w:rPr>
      </w:pPr>
    </w:p>
    <w:p w:rsidR="00E74D2C" w:rsidRPr="00C11F12" w:rsidRDefault="00E74D2C" w:rsidP="000213BB">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0213BB">
      <w:pPr>
        <w:ind w:firstLine="709"/>
        <w:jc w:val="center"/>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213BB">
        <w:rPr>
          <w:sz w:val="28"/>
          <w:szCs w:val="28"/>
        </w:rPr>
        <w:t>Кучеряевского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0213BB">
        <w:rPr>
          <w:sz w:val="28"/>
          <w:szCs w:val="28"/>
        </w:rPr>
        <w:t>Кучеряевского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0213BB">
      <w:pPr>
        <w:pStyle w:val="90"/>
        <w:shd w:val="clear" w:color="auto" w:fill="auto"/>
        <w:tabs>
          <w:tab w:val="left" w:pos="0"/>
        </w:tabs>
        <w:spacing w:after="0" w:line="240" w:lineRule="auto"/>
        <w:ind w:firstLine="709"/>
        <w:jc w:val="center"/>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w:t>
      </w:r>
      <w:r w:rsidRPr="008C1740">
        <w:rPr>
          <w:rFonts w:ascii="Times New Roman" w:hAnsi="Times New Roman"/>
          <w:bCs/>
          <w:sz w:val="28"/>
          <w:szCs w:val="28"/>
        </w:rPr>
        <w:lastRenderedPageBreak/>
        <w:t xml:space="preserve">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A73CBF">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0213BB">
        <w:rPr>
          <w:sz w:val="28"/>
          <w:szCs w:val="28"/>
        </w:rPr>
        <w:t>Кучеряевского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9B54F8" w:rsidRDefault="00E74D2C" w:rsidP="009B54F8">
      <w:pPr>
        <w:tabs>
          <w:tab w:val="left" w:pos="1134"/>
        </w:tabs>
        <w:ind w:firstLine="567"/>
        <w:jc w:val="both"/>
        <w:rPr>
          <w:rFonts w:ascii="Times New Roman" w:hAnsi="Times New Roman" w:cs="Times New Roman"/>
          <w:sz w:val="28"/>
          <w:szCs w:val="28"/>
        </w:rPr>
      </w:pPr>
      <w:r w:rsidRPr="00806EF3">
        <w:rPr>
          <w:rFonts w:ascii="Times New Roman" w:hAnsi="Times New Roman"/>
          <w:sz w:val="28"/>
          <w:szCs w:val="28"/>
        </w:rPr>
        <w:t xml:space="preserve">3.2. На официальном </w:t>
      </w:r>
      <w:r w:rsidR="009B54F8">
        <w:rPr>
          <w:rFonts w:ascii="Times New Roman" w:hAnsi="Times New Roman" w:cs="Times New Roman"/>
          <w:sz w:val="28"/>
          <w:szCs w:val="28"/>
        </w:rPr>
        <w:t xml:space="preserve">На официальном сайте Администрации 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9B54F8">
          <w:rPr>
            <w:rStyle w:val="ad"/>
            <w:lang w:val="en-US"/>
          </w:rPr>
          <w:t>www</w:t>
        </w:r>
        <w:r w:rsidR="009B54F8">
          <w:rPr>
            <w:rStyle w:val="ad"/>
          </w:rPr>
          <w:t>.</w:t>
        </w:r>
        <w:r w:rsidR="009B54F8">
          <w:rPr>
            <w:rStyle w:val="ad"/>
            <w:lang w:val="en-US"/>
          </w:rPr>
          <w:t>gosuslugi</w:t>
        </w:r>
        <w:r w:rsidR="009B54F8">
          <w:rPr>
            <w:rStyle w:val="ad"/>
          </w:rPr>
          <w:t>.</w:t>
        </w:r>
        <w:r w:rsidR="009B54F8">
          <w:rPr>
            <w:rStyle w:val="ad"/>
            <w:lang w:val="en-US"/>
          </w:rPr>
          <w:t>ru</w:t>
        </w:r>
      </w:hyperlink>
      <w:r w:rsidR="009B54F8">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9B54F8">
          <w:rPr>
            <w:rStyle w:val="ad"/>
            <w:lang w:val="en-US"/>
          </w:rPr>
          <w:t>www</w:t>
        </w:r>
        <w:r w:rsidR="009B54F8">
          <w:rPr>
            <w:rStyle w:val="ad"/>
          </w:rPr>
          <w:t>.</w:t>
        </w:r>
        <w:r w:rsidR="009B54F8">
          <w:rPr>
            <w:rStyle w:val="ad"/>
            <w:lang w:val="en-US"/>
          </w:rPr>
          <w:t>govvrn</w:t>
        </w:r>
        <w:r w:rsidR="009B54F8">
          <w:rPr>
            <w:rStyle w:val="ad"/>
          </w:rPr>
          <w:t>.</w:t>
        </w:r>
        <w:r w:rsidR="009B54F8">
          <w:rPr>
            <w:rStyle w:val="ad"/>
            <w:lang w:val="en-US"/>
          </w:rPr>
          <w:t>ru</w:t>
        </w:r>
      </w:hyperlink>
      <w:r w:rsidR="009B54F8">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9B54F8" w:rsidRDefault="009B54F8" w:rsidP="009B54F8">
      <w:pPr>
        <w:tabs>
          <w:tab w:val="left" w:pos="1134"/>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Администрация расположена по адресу: 397544, Воронежская область, Бутурлиновский район, с. Кучеряевка, ул. Октябрьская , 46 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График работы администрации </w:t>
      </w:r>
      <w:r>
        <w:rPr>
          <w:rFonts w:ascii="Times New Roman" w:eastAsia="Calibri" w:hAnsi="Times New Roman" w:cs="Times New Roman"/>
          <w:bCs/>
          <w:sz w:val="28"/>
          <w:szCs w:val="28"/>
        </w:rPr>
        <w:t>Кучеряевского</w:t>
      </w:r>
      <w:r>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перерыв с12.00 до 14.00;суббота, воскресенье - выходной.                                                        </w:t>
      </w:r>
      <w:r>
        <w:rPr>
          <w:rFonts w:ascii="Times New Roman" w:hAnsi="Times New Roman" w:cs="Times New Roman"/>
          <w:sz w:val="28"/>
          <w:szCs w:val="28"/>
        </w:rPr>
        <w:t xml:space="preserve">   - Телефоны для справок: 84736158430, Факс 84736158449.                                                                         </w:t>
      </w:r>
      <w:r>
        <w:rPr>
          <w:rFonts w:ascii="Times New Roman" w:eastAsia="Calibri" w:hAnsi="Times New Roman" w:cs="Times New Roman"/>
          <w:sz w:val="28"/>
          <w:szCs w:val="28"/>
        </w:rPr>
        <w:t xml:space="preserve">  - Официальный сайт администрации </w:t>
      </w:r>
      <w:r>
        <w:rPr>
          <w:rFonts w:ascii="Times New Roman" w:eastAsia="Calibri" w:hAnsi="Times New Roman" w:cs="Times New Roman"/>
          <w:bCs/>
          <w:sz w:val="28"/>
          <w:szCs w:val="28"/>
        </w:rPr>
        <w:t>Кучеряевского</w:t>
      </w:r>
      <w:r>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в сети Интернет: </w:t>
      </w:r>
      <w:hyperlink r:id="rId12" w:history="1">
        <w:r>
          <w:rPr>
            <w:rStyle w:val="ad"/>
            <w:rFonts w:eastAsia="Calibri"/>
          </w:rPr>
          <w:t>https://kucheryaevskoe-r20.gosweb.gosuslugi.ru</w:t>
        </w:r>
      </w:hyperlink>
      <w:r>
        <w:rPr>
          <w:rFonts w:ascii="Times New Roman" w:eastAsia="Calibri" w:hAnsi="Times New Roman" w:cs="Times New Roman"/>
          <w:sz w:val="28"/>
          <w:szCs w:val="28"/>
        </w:rPr>
        <w:t xml:space="preserve">                                                                                                        - Адрес электронной почты администрации Кучеряевского  сельского поселения, Бутурлиновского муниципального района, Воронежской области: </w:t>
      </w:r>
      <w:hyperlink r:id="rId13" w:history="1">
        <w:r>
          <w:rPr>
            <w:rStyle w:val="ad"/>
            <w:rFonts w:eastAsia="Calibri"/>
            <w:lang w:val="en-US"/>
          </w:rPr>
          <w:t>kucher</w:t>
        </w:r>
        <w:r>
          <w:rPr>
            <w:rStyle w:val="ad"/>
            <w:rFonts w:eastAsia="Calibri"/>
          </w:rPr>
          <w:t>.</w:t>
        </w:r>
        <w:r>
          <w:rPr>
            <w:rStyle w:val="ad"/>
            <w:rFonts w:eastAsia="Calibri"/>
            <w:lang w:val="en-US"/>
          </w:rPr>
          <w:t>buturl</w:t>
        </w:r>
        <w:r>
          <w:rPr>
            <w:rStyle w:val="ad"/>
            <w:rFonts w:eastAsia="Calibri"/>
          </w:rPr>
          <w:t>@</w:t>
        </w:r>
        <w:r>
          <w:rPr>
            <w:rStyle w:val="ad"/>
            <w:rFonts w:eastAsia="Calibri"/>
            <w:lang w:val="en-US"/>
          </w:rPr>
          <w:t>govvrn</w:t>
        </w:r>
        <w:r>
          <w:rPr>
            <w:rStyle w:val="ad"/>
            <w:rFonts w:eastAsia="Calibri"/>
          </w:rPr>
          <w:t>.</w:t>
        </w:r>
        <w:r>
          <w:rPr>
            <w:rStyle w:val="ad"/>
            <w:rFonts w:eastAsia="Calibri"/>
            <w:lang w:val="en-US"/>
          </w:rPr>
          <w:t>ru</w:t>
        </w:r>
      </w:hyperlink>
      <w:r>
        <w:rPr>
          <w:rFonts w:ascii="Times New Roman" w:eastAsia="Calibri" w:hAnsi="Times New Roman" w:cs="Times New Roman"/>
          <w:sz w:val="28"/>
          <w:szCs w:val="28"/>
        </w:rPr>
        <w:t xml:space="preserve">  </w:t>
      </w:r>
    </w:p>
    <w:p w:rsidR="00E74D2C" w:rsidRPr="00806EF3" w:rsidRDefault="00E74D2C" w:rsidP="009B54F8">
      <w:pPr>
        <w:tabs>
          <w:tab w:val="left" w:pos="1134"/>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w:t>
      </w:r>
      <w:r w:rsidRPr="00806EF3">
        <w:rPr>
          <w:rFonts w:ascii="Times New Roman" w:hAnsi="Times New Roman"/>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л) порядок обжалования решений, действий или бездействия должностных </w:t>
      </w:r>
      <w:r w:rsidRPr="00806EF3">
        <w:rPr>
          <w:rFonts w:ascii="Times New Roman" w:hAnsi="Times New Roman"/>
          <w:sz w:val="28"/>
          <w:szCs w:val="28"/>
        </w:rPr>
        <w:lastRenderedPageBreak/>
        <w:t>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 xml:space="preserve">Стандарту обслуживания Заявителей при </w:t>
      </w:r>
      <w:r w:rsidRPr="00806EF3">
        <w:rPr>
          <w:rFonts w:ascii="Times New Roman" w:eastAsia="Calibri" w:hAnsi="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571BD4">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000213BB">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Pr="00C11F12"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71BD4">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571BD4">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Воронежской области</w:t>
      </w:r>
      <w:r w:rsidR="00571BD4">
        <w:rPr>
          <w:rFonts w:ascii="Times New Roman" w:hAnsi="Times New Roman"/>
          <w:sz w:val="28"/>
          <w:szCs w:val="28"/>
        </w:rPr>
        <w:t xml:space="preserve"> от 29.07.2015 г. № 211</w:t>
      </w:r>
      <w:r w:rsidRPr="00C11F12">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571BD4">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C11F12">
        <w:rPr>
          <w:rFonts w:ascii="Times New Roman" w:hAnsi="Times New Roman"/>
          <w:sz w:val="28"/>
          <w:szCs w:val="28"/>
        </w:rPr>
        <w:t xml:space="preserve"> муниципальных услуг».</w:t>
      </w:r>
    </w:p>
    <w:p w:rsidR="00E74D2C" w:rsidRPr="00C11F12" w:rsidRDefault="00E74D2C" w:rsidP="00A73CBF">
      <w:pPr>
        <w:pStyle w:val="25"/>
        <w:shd w:val="clear" w:color="auto" w:fill="auto"/>
        <w:tabs>
          <w:tab w:val="left" w:pos="1428"/>
        </w:tabs>
        <w:spacing w:before="0" w:after="0" w:line="240" w:lineRule="auto"/>
        <w:ind w:firstLine="709"/>
        <w:rPr>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571BD4">
        <w:rPr>
          <w:rFonts w:ascii="Times New Roman" w:hAnsi="Times New Roman"/>
          <w:sz w:val="28"/>
          <w:szCs w:val="28"/>
        </w:rPr>
        <w:t xml:space="preserve"> </w:t>
      </w:r>
      <w:r w:rsidRPr="00C11F12">
        <w:rPr>
          <w:rFonts w:ascii="Times New Roman" w:hAnsi="Times New Roman"/>
          <w:sz w:val="28"/>
          <w:szCs w:val="28"/>
        </w:rPr>
        <w:t>перечня</w:t>
      </w:r>
      <w:r w:rsidR="00571BD4">
        <w:rPr>
          <w:rFonts w:ascii="Times New Roman" w:hAnsi="Times New Roman"/>
          <w:sz w:val="28"/>
          <w:szCs w:val="28"/>
        </w:rPr>
        <w:t xml:space="preserve"> </w:t>
      </w:r>
      <w:r w:rsidRPr="00C11F12">
        <w:rPr>
          <w:rFonts w:ascii="Times New Roman" w:hAnsi="Times New Roman"/>
          <w:color w:val="0C0C0C"/>
          <w:sz w:val="28"/>
          <w:szCs w:val="28"/>
        </w:rPr>
        <w:t>тяжелых</w:t>
      </w:r>
      <w:r w:rsidR="00571BD4">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571BD4">
        <w:rPr>
          <w:rFonts w:ascii="Times New Roman" w:hAnsi="Times New Roman"/>
          <w:color w:val="0E0E0E"/>
          <w:sz w:val="28"/>
          <w:szCs w:val="28"/>
        </w:rPr>
        <w:t xml:space="preserve"> </w:t>
      </w:r>
      <w:r w:rsidRPr="00C11F12">
        <w:rPr>
          <w:rFonts w:ascii="Times New Roman" w:hAnsi="Times New Roman"/>
          <w:sz w:val="28"/>
          <w:szCs w:val="28"/>
        </w:rPr>
        <w:t>хронических</w:t>
      </w:r>
      <w:r w:rsidR="00571BD4">
        <w:rPr>
          <w:rFonts w:ascii="Times New Roman" w:hAnsi="Times New Roman"/>
          <w:sz w:val="28"/>
          <w:szCs w:val="28"/>
        </w:rPr>
        <w:t xml:space="preserve"> </w:t>
      </w:r>
      <w:r w:rsidRPr="00C11F12">
        <w:rPr>
          <w:rFonts w:ascii="Times New Roman" w:hAnsi="Times New Roman"/>
          <w:color w:val="0F0F0F"/>
          <w:sz w:val="28"/>
          <w:szCs w:val="28"/>
        </w:rPr>
        <w:t>заболеваний,</w:t>
      </w:r>
      <w:r w:rsidR="00571BD4">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571BD4">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571BD4">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571BD4">
        <w:rPr>
          <w:rFonts w:ascii="Times New Roman" w:hAnsi="Times New Roman"/>
          <w:spacing w:val="-2"/>
          <w:sz w:val="28"/>
          <w:szCs w:val="28"/>
        </w:rPr>
        <w:t xml:space="preserve"> </w:t>
      </w:r>
      <w:r w:rsidRPr="00C11F12">
        <w:rPr>
          <w:rFonts w:ascii="Times New Roman" w:hAnsi="Times New Roman"/>
          <w:spacing w:val="-2"/>
          <w:sz w:val="28"/>
          <w:szCs w:val="28"/>
        </w:rPr>
        <w:lastRenderedPageBreak/>
        <w:t>проживание</w:t>
      </w:r>
      <w:r w:rsidR="00571BD4">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571BD4">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571BD4">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571BD4" w:rsidRPr="00571BD4" w:rsidRDefault="00E74D2C" w:rsidP="00571BD4">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r w:rsidR="00571BD4">
        <w:rPr>
          <w:sz w:val="28"/>
          <w:szCs w:val="28"/>
        </w:rPr>
        <w:t xml:space="preserve"> </w:t>
      </w:r>
      <w:hyperlink r:id="rId14" w:history="1">
        <w:r w:rsidR="00571BD4" w:rsidRPr="00571BD4">
          <w:rPr>
            <w:rStyle w:val="ad"/>
            <w:rFonts w:eastAsia="Calibri"/>
            <w:sz w:val="28"/>
            <w:szCs w:val="28"/>
            <w:lang w:val="en-US"/>
          </w:rPr>
          <w:t>kucher</w:t>
        </w:r>
        <w:r w:rsidR="00571BD4" w:rsidRPr="00571BD4">
          <w:rPr>
            <w:rStyle w:val="ad"/>
            <w:rFonts w:eastAsia="Calibri"/>
            <w:sz w:val="28"/>
            <w:szCs w:val="28"/>
          </w:rPr>
          <w:t>.</w:t>
        </w:r>
        <w:r w:rsidR="00571BD4" w:rsidRPr="00571BD4">
          <w:rPr>
            <w:rStyle w:val="ad"/>
            <w:rFonts w:eastAsia="Calibri"/>
            <w:sz w:val="28"/>
            <w:szCs w:val="28"/>
            <w:lang w:val="en-US"/>
          </w:rPr>
          <w:t>buturl</w:t>
        </w:r>
        <w:r w:rsidR="00571BD4" w:rsidRPr="00571BD4">
          <w:rPr>
            <w:rStyle w:val="ad"/>
            <w:rFonts w:eastAsia="Calibri"/>
            <w:sz w:val="28"/>
            <w:szCs w:val="28"/>
          </w:rPr>
          <w:t>@</w:t>
        </w:r>
        <w:r w:rsidR="00571BD4" w:rsidRPr="00571BD4">
          <w:rPr>
            <w:rStyle w:val="ad"/>
            <w:rFonts w:eastAsia="Calibri"/>
            <w:sz w:val="28"/>
            <w:szCs w:val="28"/>
            <w:lang w:val="en-US"/>
          </w:rPr>
          <w:t>govvrn</w:t>
        </w:r>
        <w:r w:rsidR="00571BD4" w:rsidRPr="00571BD4">
          <w:rPr>
            <w:rStyle w:val="ad"/>
            <w:rFonts w:eastAsia="Calibri"/>
            <w:sz w:val="28"/>
            <w:szCs w:val="28"/>
          </w:rPr>
          <w:t>.</w:t>
        </w:r>
        <w:r w:rsidR="00571BD4" w:rsidRPr="00571BD4">
          <w:rPr>
            <w:rStyle w:val="ad"/>
            <w:rFonts w:eastAsia="Calibri"/>
            <w:sz w:val="28"/>
            <w:szCs w:val="28"/>
            <w:lang w:val="en-US"/>
          </w:rPr>
          <w:t>ru</w:t>
        </w:r>
      </w:hyperlink>
      <w:r w:rsidR="00571BD4">
        <w:rPr>
          <w:rFonts w:eastAsia="Calibri"/>
          <w:sz w:val="28"/>
          <w:szCs w:val="28"/>
        </w:rPr>
        <w:t xml:space="preserve">  </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C11F12">
        <w:rPr>
          <w:rFonts w:ascii="Times New Roman" w:hAnsi="Times New Roman" w:cs="Times New Roman"/>
          <w:sz w:val="28"/>
          <w:szCs w:val="28"/>
        </w:rPr>
        <w:lastRenderedPageBreak/>
        <w:t xml:space="preserve">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E74D2C" w:rsidRPr="00C11F12" w:rsidRDefault="00E74D2C" w:rsidP="00A73CBF">
      <w:pPr>
        <w:autoSpaceDE w:val="0"/>
        <w:autoSpaceDN w:val="0"/>
        <w:adjustRightInd w:val="0"/>
        <w:ind w:firstLine="709"/>
        <w:jc w:val="both"/>
        <w:rPr>
          <w:rFonts w:ascii="Times New Roman" w:hAnsi="Times New Roman"/>
          <w:sz w:val="28"/>
          <w:szCs w:val="28"/>
        </w:rPr>
      </w:pP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r>
        <w:rPr>
          <w:b/>
          <w:i w:val="0"/>
          <w:sz w:val="28"/>
          <w:szCs w:val="28"/>
        </w:rPr>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A73CBF">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571BD4">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C11F12">
        <w:rPr>
          <w:rFonts w:ascii="Times New Roman" w:eastAsiaTheme="minorHAnsi" w:hAnsi="Times New Roman"/>
          <w:sz w:val="28"/>
          <w:szCs w:val="28"/>
        </w:rPr>
        <w:lastRenderedPageBreak/>
        <w:t xml:space="preserve">указанные в </w:t>
      </w:r>
      <w:hyperlink r:id="rId16"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71BD4">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lastRenderedPageBreak/>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0"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571BD4">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571BD4">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16.5. Центральный вход в здание Администрации должен быть оборудован </w:t>
      </w:r>
      <w:r w:rsidRPr="00806EF3">
        <w:rPr>
          <w:rFonts w:ascii="Times New Roman" w:hAnsi="Times New Roman"/>
          <w:sz w:val="28"/>
          <w:szCs w:val="28"/>
        </w:rPr>
        <w:lastRenderedPageBreak/>
        <w:t>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806EF3">
        <w:rPr>
          <w:rFonts w:ascii="Times New Roman" w:hAnsi="Times New Roman"/>
          <w:sz w:val="28"/>
          <w:szCs w:val="28"/>
        </w:rPr>
        <w:lastRenderedPageBreak/>
        <w:t>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w:t>
      </w:r>
      <w:r w:rsidRPr="00806EF3">
        <w:rPr>
          <w:rFonts w:ascii="Times New Roman" w:hAnsi="Times New Roman"/>
          <w:sz w:val="28"/>
          <w:szCs w:val="28"/>
        </w:rPr>
        <w:lastRenderedPageBreak/>
        <w:t xml:space="preserve">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входящий регистрационный номер, дату его получения Администрацией</w:t>
      </w:r>
      <w:r w:rsidR="00571BD4">
        <w:rPr>
          <w:rFonts w:ascii="Times New Roman" w:hAnsi="Times New Roman"/>
          <w:sz w:val="28"/>
          <w:szCs w:val="28"/>
        </w:rPr>
        <w:t>,</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lastRenderedPageBreak/>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806EF3">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571BD4">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571BD4">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571BD4">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571BD4">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 xml:space="preserve">заявления о предоставлении </w:t>
      </w:r>
      <w:r w:rsidRPr="00806EF3">
        <w:rPr>
          <w:rFonts w:ascii="Times New Roman" w:hAnsi="Times New Roman"/>
          <w:bCs/>
          <w:sz w:val="28"/>
          <w:szCs w:val="28"/>
        </w:rPr>
        <w:lastRenderedPageBreak/>
        <w:t>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571BD4">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806EF3"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Pr="00F87021" w:rsidRDefault="00E74D2C"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6A08A1">
        <w:rPr>
          <w:rFonts w:ascii="Times New Roman" w:eastAsia="Calibri" w:hAnsi="Times New Roman"/>
          <w:sz w:val="28"/>
          <w:szCs w:val="28"/>
        </w:rPr>
        <w:lastRenderedPageBreak/>
        <w:t xml:space="preserve">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lastRenderedPageBreak/>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806EF3">
        <w:rPr>
          <w:rFonts w:ascii="Times New Roman" w:hAnsi="Times New Roman"/>
          <w:sz w:val="28"/>
          <w:szCs w:val="28"/>
        </w:rPr>
        <w:lastRenderedPageBreak/>
        <w:t xml:space="preserve">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A0482F">
        <w:rPr>
          <w:rFonts w:ascii="Times New Roman" w:hAnsi="Times New Roman"/>
          <w:sz w:val="28"/>
          <w:szCs w:val="28"/>
        </w:rPr>
        <w:t>ходимые для предоставления такого</w:t>
      </w:r>
      <w:r w:rsidRPr="00806EF3">
        <w:rPr>
          <w:rFonts w:ascii="Times New Roman" w:hAnsi="Times New Roman"/>
          <w:sz w:val="28"/>
          <w:szCs w:val="28"/>
        </w:rPr>
        <w:t xml:space="preserve">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w:t>
      </w:r>
      <w:r w:rsidR="00A0482F">
        <w:rPr>
          <w:rFonts w:ascii="Times New Roman" w:hAnsi="Times New Roman"/>
          <w:sz w:val="28"/>
          <w:szCs w:val="28"/>
        </w:rPr>
        <w:t>,</w:t>
      </w:r>
      <w:r w:rsidRPr="00806EF3">
        <w:rPr>
          <w:rFonts w:ascii="Times New Roman" w:hAnsi="Times New Roman"/>
          <w:sz w:val="28"/>
          <w:szCs w:val="28"/>
        </w:rPr>
        <w:t xml:space="preserve">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w:t>
      </w:r>
      <w:r w:rsidRPr="00806EF3">
        <w:rPr>
          <w:rFonts w:ascii="Times New Roman" w:hAnsi="Times New Roman"/>
          <w:bCs/>
          <w:sz w:val="28"/>
          <w:szCs w:val="28"/>
        </w:rPr>
        <w:lastRenderedPageBreak/>
        <w:t xml:space="preserve">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w:t>
      </w:r>
      <w:r w:rsidRPr="008E0886">
        <w:rPr>
          <w:rFonts w:ascii="Times New Roman" w:hAnsi="Times New Roman" w:cs="Times New Roman"/>
          <w:sz w:val="28"/>
          <w:szCs w:val="28"/>
        </w:rPr>
        <w:lastRenderedPageBreak/>
        <w:t xml:space="preserve">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A0482F">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A0482F">
        <w:rPr>
          <w:rFonts w:ascii="Times New Roman" w:hAnsi="Times New Roman" w:cs="Times New Roman"/>
          <w:sz w:val="28"/>
          <w:szCs w:val="28"/>
        </w:rPr>
        <w:t xml:space="preserve"> 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w:t>
      </w:r>
      <w:r>
        <w:rPr>
          <w:rFonts w:ascii="Times New Roman" w:hAnsi="Times New Roman"/>
          <w:sz w:val="28"/>
          <w:szCs w:val="28"/>
        </w:rPr>
        <w:lastRenderedPageBreak/>
        <w:t xml:space="preserve">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0482F">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A0482F">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A0482F">
        <w:rPr>
          <w:rFonts w:ascii="Times New Roman" w:hAnsi="Times New Roman" w:cs="Times New Roman"/>
          <w:sz w:val="28"/>
          <w:szCs w:val="28"/>
        </w:rPr>
        <w:t xml:space="preserve"> 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A0482F">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0482F">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w:t>
      </w:r>
      <w:r w:rsidRPr="00806EF3">
        <w:rPr>
          <w:rFonts w:ascii="Times New Roman" w:hAnsi="Times New Roman"/>
          <w:bCs/>
          <w:sz w:val="28"/>
          <w:szCs w:val="28"/>
        </w:rPr>
        <w:lastRenderedPageBreak/>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Pr="00696373"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A0482F">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0482F">
        <w:rPr>
          <w:rFonts w:ascii="Times New Roman" w:hAnsi="Times New Roman" w:cs="Times New Roman"/>
          <w:sz w:val="28"/>
          <w:szCs w:val="28"/>
        </w:rPr>
        <w:t>Кучеряевского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w:t>
      </w:r>
      <w:r w:rsidRPr="006A186B">
        <w:rPr>
          <w:rFonts w:ascii="Times New Roman" w:hAnsi="Times New Roman"/>
          <w:sz w:val="28"/>
          <w:szCs w:val="28"/>
        </w:rPr>
        <w:lastRenderedPageBreak/>
        <w:t xml:space="preserve">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Pr="00696373"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A0482F">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A0482F">
        <w:rPr>
          <w:rFonts w:ascii="Times New Roman" w:hAnsi="Times New Roman" w:cs="Times New Roman"/>
          <w:sz w:val="28"/>
          <w:szCs w:val="28"/>
        </w:rPr>
        <w:t xml:space="preserve"> Кучеряевского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w:t>
      </w:r>
      <w:r w:rsidRPr="00C20FD7">
        <w:rPr>
          <w:rFonts w:ascii="Times New Roman" w:hAnsi="Times New Roman"/>
          <w:sz w:val="28"/>
          <w:szCs w:val="28"/>
        </w:rPr>
        <w:lastRenderedPageBreak/>
        <w:t xml:space="preserve">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0482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осуществления текущего контроля за соблюдением</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0482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Порядок и периодичность осуществления плановых и внеплановых</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C11F12">
        <w:rPr>
          <w:rFonts w:ascii="Times New Roman" w:hAnsi="Times New Roman" w:cs="Times New Roman"/>
          <w:sz w:val="28"/>
          <w:szCs w:val="28"/>
        </w:rPr>
        <w:t xml:space="preserve">.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w:t>
      </w:r>
      <w:r w:rsidRPr="00C11F12">
        <w:rPr>
          <w:rFonts w:ascii="Times New Roman" w:hAnsi="Times New Roman" w:cs="Times New Roman"/>
          <w:sz w:val="28"/>
          <w:szCs w:val="28"/>
        </w:rPr>
        <w:lastRenderedPageBreak/>
        <w:t>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482F">
        <w:rPr>
          <w:sz w:val="28"/>
          <w:szCs w:val="28"/>
        </w:rPr>
        <w:t>Кучеряевского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(городского округа)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0482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Pr="00C11F12">
        <w:rPr>
          <w:rFonts w:ascii="Times New Roman" w:hAnsi="Times New Roman" w:cs="Times New Roman"/>
          <w:sz w:val="28"/>
          <w:szCs w:val="28"/>
        </w:rPr>
        <w:t>Ответственность должностных лиц за решения и действия</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(бездействие), принимаемые (осуществляемые) ими в ходе</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28.1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482F">
        <w:rPr>
          <w:sz w:val="28"/>
          <w:szCs w:val="28"/>
        </w:rPr>
        <w:t>Кучеряевского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0482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Pr="00C11F12">
        <w:rPr>
          <w:rFonts w:ascii="Times New Roman" w:hAnsi="Times New Roman" w:cs="Times New Roman"/>
          <w:sz w:val="28"/>
          <w:szCs w:val="28"/>
        </w:rPr>
        <w:t>Требования к порядку и формам контроля за предоставлением</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Муниципальной услуги, в том числе</w:t>
      </w:r>
      <w:r w:rsidR="00A0482F">
        <w:rPr>
          <w:rFonts w:ascii="Times New Roman" w:hAnsi="Times New Roman" w:cs="Times New Roman"/>
          <w:sz w:val="28"/>
          <w:szCs w:val="28"/>
        </w:rPr>
        <w:t xml:space="preserve"> </w:t>
      </w:r>
      <w:r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w:t>
      </w:r>
      <w:r w:rsidRPr="00C11F1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w:t>
      </w:r>
      <w:r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Информация о результатах рассмотрения замечаний и предложений граждан, </w:t>
      </w:r>
      <w:r w:rsidRPr="00C11F12">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A0482F" w:rsidRDefault="00E74D2C" w:rsidP="00A0482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2"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sidRPr="00990048">
        <w:rPr>
          <w:rFonts w:ascii="Times New Roman" w:hAnsi="Times New Roman"/>
          <w:sz w:val="28"/>
          <w:szCs w:val="28"/>
        </w:rPr>
        <w:lastRenderedPageBreak/>
        <w:t xml:space="preserve">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w:t>
      </w:r>
      <w:r w:rsidRPr="00990048">
        <w:rPr>
          <w:rFonts w:ascii="Times New Roman" w:hAnsi="Times New Roman"/>
          <w:sz w:val="28"/>
          <w:szCs w:val="28"/>
        </w:rPr>
        <w:lastRenderedPageBreak/>
        <w:t xml:space="preserve">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90048">
        <w:rPr>
          <w:rFonts w:ascii="Times New Roman" w:hAnsi="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30"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A0482F" w:rsidRDefault="00E74D2C" w:rsidP="00A0482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1"/>
          <w:headerReference w:type="default" r:id="rId32"/>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____________________________</w:t>
      </w:r>
      <w:r w:rsidR="00A0482F">
        <w:rPr>
          <w:rFonts w:ascii="Times New Roman" w:hAnsi="Times New Roman" w:cs="Times New Roman"/>
          <w:sz w:val="28"/>
          <w:szCs w:val="28"/>
        </w:rPr>
        <w:t xml:space="preserve"> </w:t>
      </w:r>
      <w:r w:rsidRPr="00025C90">
        <w:rPr>
          <w:rFonts w:ascii="Times New Roman" w:hAnsi="Times New Roman" w:cs="Times New Roman"/>
          <w:sz w:val="28"/>
          <w:szCs w:val="28"/>
        </w:rPr>
        <w:t>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3">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4">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871C7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871C7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871C7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0482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0482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0482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5">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871C7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871C7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871C7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0482F">
      <w:pPr>
        <w:pStyle w:val="ConsPlusNormal"/>
        <w:ind w:firstLine="709"/>
        <w:jc w:val="right"/>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0482F">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0482F">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0482F">
      <w:pPr>
        <w:pStyle w:val="ConsPlusNormal"/>
        <w:ind w:firstLine="709"/>
        <w:jc w:val="right"/>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A0482F">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A0482F">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A0482F">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0482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7">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Дата                                             Подпись</w:t>
      </w:r>
    </w:p>
    <w:p w:rsidR="00A73CBF" w:rsidRDefault="00A73CBF" w:rsidP="00A0482F">
      <w:pPr>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E74D2C" w:rsidRPr="00471FD8" w:rsidRDefault="00E74D2C" w:rsidP="00A0482F">
      <w:pPr>
        <w:jc w:val="right"/>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E74D2C" w:rsidRPr="00471FD8" w:rsidRDefault="00E74D2C" w:rsidP="00A0482F">
      <w:pPr>
        <w:ind w:left="5954" w:firstLine="709"/>
        <w:jc w:val="right"/>
        <w:rPr>
          <w:rFonts w:ascii="Times New Roman" w:hAnsi="Times New Roman"/>
          <w:sz w:val="28"/>
          <w:szCs w:val="28"/>
        </w:rPr>
      </w:pPr>
      <w:r w:rsidRPr="00471FD8">
        <w:rPr>
          <w:rFonts w:ascii="Times New Roman" w:hAnsi="Times New Roman"/>
          <w:sz w:val="28"/>
          <w:szCs w:val="28"/>
        </w:rPr>
        <w:t>к Административному регламенту</w:t>
      </w:r>
    </w:p>
    <w:p w:rsidR="00E74D2C" w:rsidRPr="00471FD8" w:rsidRDefault="00E74D2C" w:rsidP="00A0482F">
      <w:pPr>
        <w:ind w:firstLine="709"/>
        <w:jc w:val="center"/>
        <w:rPr>
          <w:rFonts w:ascii="Times New Roman" w:hAnsi="Times New Roman"/>
          <w:sz w:val="28"/>
          <w:szCs w:val="28"/>
        </w:rPr>
      </w:pPr>
      <w:r w:rsidRPr="00471FD8">
        <w:rPr>
          <w:rFonts w:ascii="Times New Roman" w:hAnsi="Times New Roman"/>
          <w:sz w:val="28"/>
          <w:szCs w:val="28"/>
        </w:rPr>
        <w:t>Перечень</w:t>
      </w:r>
    </w:p>
    <w:p w:rsidR="00E74D2C" w:rsidRPr="00471FD8" w:rsidRDefault="00E74D2C" w:rsidP="00A0482F">
      <w:pPr>
        <w:ind w:firstLine="709"/>
        <w:jc w:val="center"/>
        <w:rPr>
          <w:rFonts w:ascii="Times New Roman" w:hAnsi="Times New Roman"/>
          <w:sz w:val="28"/>
          <w:szCs w:val="28"/>
        </w:rPr>
      </w:pPr>
      <w:r w:rsidRPr="00471FD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74D2C" w:rsidRPr="00A0482F" w:rsidRDefault="00E74D2C" w:rsidP="00A0482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871C7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71C7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71C76">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71C76">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lastRenderedPageBreak/>
              <w:t xml:space="preserve">За предоставлением </w:t>
            </w:r>
            <w:r w:rsidRPr="00471FD8">
              <w:rPr>
                <w:rFonts w:ascii="Times New Roman" w:hAnsi="Times New Roman"/>
                <w:sz w:val="28"/>
                <w:szCs w:val="28"/>
              </w:rPr>
              <w:lastRenderedPageBreak/>
              <w:t>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871C76">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871C7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7"/>
        <w:gridCol w:w="9087"/>
      </w:tblGrid>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A0482F">
        <w:tc>
          <w:tcPr>
            <w:tcW w:w="10774"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9087"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0482F">
        <w:tc>
          <w:tcPr>
            <w:tcW w:w="10774"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9087"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0482F">
        <w:tc>
          <w:tcPr>
            <w:tcW w:w="10774"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0482F">
        <w:trPr>
          <w:trHeight w:val="352"/>
        </w:trPr>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9087"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0482F">
        <w:tc>
          <w:tcPr>
            <w:tcW w:w="10774"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9087"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A0482F">
        <w:trPr>
          <w:trHeight w:val="610"/>
        </w:trPr>
        <w:tc>
          <w:tcPr>
            <w:tcW w:w="10774"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90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A0482F">
        <w:tc>
          <w:tcPr>
            <w:tcW w:w="1687"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9087"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A23" w:rsidRDefault="00E56A23">
      <w:r>
        <w:separator/>
      </w:r>
    </w:p>
  </w:endnote>
  <w:endnote w:type="continuationSeparator" w:id="1">
    <w:p w:rsidR="00E56A23" w:rsidRDefault="00E56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A23" w:rsidRDefault="00E56A23">
      <w:r>
        <w:separator/>
      </w:r>
    </w:p>
  </w:footnote>
  <w:footnote w:type="continuationSeparator" w:id="1">
    <w:p w:rsidR="00E56A23" w:rsidRDefault="00E56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76" w:rsidRDefault="00871C7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76" w:rsidRDefault="00871C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13BB"/>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5D4C"/>
    <w:rsid w:val="00386C9D"/>
    <w:rsid w:val="00433C69"/>
    <w:rsid w:val="00450442"/>
    <w:rsid w:val="004773E4"/>
    <w:rsid w:val="00495257"/>
    <w:rsid w:val="004A0254"/>
    <w:rsid w:val="004A6F42"/>
    <w:rsid w:val="004B5930"/>
    <w:rsid w:val="004B79D9"/>
    <w:rsid w:val="004C78BB"/>
    <w:rsid w:val="00571BD4"/>
    <w:rsid w:val="00586716"/>
    <w:rsid w:val="00591BF2"/>
    <w:rsid w:val="005E6E88"/>
    <w:rsid w:val="005F3D57"/>
    <w:rsid w:val="005F4E4C"/>
    <w:rsid w:val="005F7140"/>
    <w:rsid w:val="00657504"/>
    <w:rsid w:val="00694136"/>
    <w:rsid w:val="006B2E97"/>
    <w:rsid w:val="006F74E2"/>
    <w:rsid w:val="0071099C"/>
    <w:rsid w:val="007263DB"/>
    <w:rsid w:val="007319DC"/>
    <w:rsid w:val="00745366"/>
    <w:rsid w:val="00753AB4"/>
    <w:rsid w:val="00793FFF"/>
    <w:rsid w:val="00794D5E"/>
    <w:rsid w:val="007D679F"/>
    <w:rsid w:val="00842BA3"/>
    <w:rsid w:val="00853924"/>
    <w:rsid w:val="00871C76"/>
    <w:rsid w:val="00873FC1"/>
    <w:rsid w:val="008862F8"/>
    <w:rsid w:val="008906B4"/>
    <w:rsid w:val="008B5C54"/>
    <w:rsid w:val="008E02E8"/>
    <w:rsid w:val="008F2913"/>
    <w:rsid w:val="0093593A"/>
    <w:rsid w:val="00941625"/>
    <w:rsid w:val="00965D6D"/>
    <w:rsid w:val="00992FF1"/>
    <w:rsid w:val="00996F25"/>
    <w:rsid w:val="009A1C8D"/>
    <w:rsid w:val="009B54F8"/>
    <w:rsid w:val="009F098E"/>
    <w:rsid w:val="00A0482F"/>
    <w:rsid w:val="00A148BD"/>
    <w:rsid w:val="00A33722"/>
    <w:rsid w:val="00A371EE"/>
    <w:rsid w:val="00A62786"/>
    <w:rsid w:val="00A637D4"/>
    <w:rsid w:val="00A73CBF"/>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00E22"/>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56A23"/>
    <w:rsid w:val="00E6739C"/>
    <w:rsid w:val="00E73A2F"/>
    <w:rsid w:val="00E74BF1"/>
    <w:rsid w:val="00E74D2C"/>
    <w:rsid w:val="00E90DF1"/>
    <w:rsid w:val="00E941A0"/>
    <w:rsid w:val="00E9754E"/>
    <w:rsid w:val="00E9787B"/>
    <w:rsid w:val="00EC3EE9"/>
    <w:rsid w:val="00EC4A61"/>
    <w:rsid w:val="00ED6DCE"/>
    <w:rsid w:val="00EF2C36"/>
    <w:rsid w:val="00EF363F"/>
    <w:rsid w:val="00EF7CC9"/>
    <w:rsid w:val="00F00FAF"/>
    <w:rsid w:val="00F029FE"/>
    <w:rsid w:val="00F11BC0"/>
    <w:rsid w:val="00F3687C"/>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6459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cher.buturl@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s://kucheryae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AD99E4EF335086DD527D4151CF93AD479900B19A6635970E67370038B8BAF95A8006B254FDA1031CD1D28032E11D830E2B6439C2AB6DF76AO6a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A9433B502B64C473F9CA2168BAAAA52992A3E0AF0B406D2EF762DED589417A7DA3947073E6C125E48B502FC85FF78612C0458AD227539446FDA3FD5Fy214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openxmlformats.org/officeDocument/2006/relationships/hyperlink" Target="consultantplus://offline/ref=AD99E4EF335086DD527D4151CF93AD479900BB9B6A34970E67370038B8BAF95A9206EA58FEA01E1ADAC7D663A7O4aBN"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image" Target="media/image2.wmf"/><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mailto:kucher.buturl@govvrn.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AD99E4EF335086DD527D4151CF93AD479900B19A6635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66DC-1401-4606-AA2F-425709AA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17486</Words>
  <Characters>99674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dcterms:created xsi:type="dcterms:W3CDTF">2023-12-05T07:53:00Z</dcterms:created>
  <dcterms:modified xsi:type="dcterms:W3CDTF">2023-12-07T11:48:00Z</dcterms:modified>
</cp:coreProperties>
</file>