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9C" w:rsidRDefault="006D30F1" w:rsidP="00F7649C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4" w:rsidRDefault="008A370B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E46CD4" w:rsidRDefault="00D21CBB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Кучеряевского</w:t>
      </w:r>
      <w:r w:rsidR="00E46CD4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8A370B" w:rsidRPr="007E3426" w:rsidRDefault="008A370B" w:rsidP="00F7649C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8A370B" w:rsidRDefault="006D30F1" w:rsidP="006D30F1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6D30F1" w:rsidRPr="007E3426" w:rsidRDefault="006D30F1" w:rsidP="006D30F1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D21CBB" w:rsidRDefault="006D30F1" w:rsidP="006D30F1">
      <w:pPr>
        <w:pStyle w:val="22"/>
        <w:rPr>
          <w:rFonts w:ascii="Times New Roman" w:hAnsi="Times New Roman" w:cs="Times New Roman"/>
          <w:sz w:val="28"/>
        </w:rPr>
      </w:pPr>
      <w:r w:rsidRPr="00D21CBB">
        <w:rPr>
          <w:rFonts w:ascii="Times New Roman" w:hAnsi="Times New Roman" w:cs="Times New Roman"/>
          <w:sz w:val="28"/>
        </w:rPr>
        <w:t xml:space="preserve">от </w:t>
      </w:r>
      <w:r w:rsidR="00D21CBB" w:rsidRPr="00D21CBB">
        <w:rPr>
          <w:rFonts w:ascii="Times New Roman" w:hAnsi="Times New Roman" w:cs="Times New Roman"/>
          <w:sz w:val="28"/>
        </w:rPr>
        <w:t xml:space="preserve">27 декабря 2019 </w:t>
      </w:r>
      <w:r w:rsidRPr="00D21CBB">
        <w:rPr>
          <w:rFonts w:ascii="Times New Roman" w:hAnsi="Times New Roman" w:cs="Times New Roman"/>
          <w:sz w:val="28"/>
        </w:rPr>
        <w:t>г</w:t>
      </w:r>
      <w:r w:rsidR="00D21CBB" w:rsidRPr="00D21CBB">
        <w:rPr>
          <w:rFonts w:ascii="Times New Roman" w:hAnsi="Times New Roman" w:cs="Times New Roman"/>
          <w:sz w:val="28"/>
        </w:rPr>
        <w:t>ода</w:t>
      </w:r>
      <w:r w:rsidRPr="00D21CBB">
        <w:rPr>
          <w:rFonts w:ascii="Times New Roman" w:hAnsi="Times New Roman" w:cs="Times New Roman"/>
          <w:sz w:val="28"/>
        </w:rPr>
        <w:t xml:space="preserve"> № </w:t>
      </w:r>
      <w:r w:rsidR="00D21CBB" w:rsidRPr="00D21CBB">
        <w:rPr>
          <w:rFonts w:ascii="Times New Roman" w:hAnsi="Times New Roman" w:cs="Times New Roman"/>
          <w:sz w:val="28"/>
        </w:rPr>
        <w:t>18</w:t>
      </w:r>
      <w:r w:rsidR="00807D4F">
        <w:rPr>
          <w:rFonts w:ascii="Times New Roman" w:hAnsi="Times New Roman" w:cs="Times New Roman"/>
          <w:sz w:val="28"/>
        </w:rPr>
        <w:t>2</w:t>
      </w:r>
    </w:p>
    <w:p w:rsidR="00E46CD4" w:rsidRPr="00EC400F" w:rsidRDefault="00E46CD4" w:rsidP="00EC400F">
      <w:pPr>
        <w:pStyle w:val="22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с.</w:t>
      </w:r>
      <w:r w:rsidR="00D21CBB">
        <w:rPr>
          <w:rFonts w:ascii="Times New Roman" w:hAnsi="Times New Roman" w:cs="Times New Roman"/>
          <w:b w:val="0"/>
          <w:sz w:val="24"/>
        </w:rPr>
        <w:t>Кучеряевка</w:t>
      </w:r>
    </w:p>
    <w:p w:rsidR="006D30F1" w:rsidRPr="007E3426" w:rsidRDefault="004E2C1A" w:rsidP="00522AF4">
      <w:pPr>
        <w:pStyle w:val="22"/>
        <w:ind w:right="2835"/>
        <w:rPr>
          <w:rFonts w:ascii="Times New Roman" w:hAnsi="Times New Roman" w:cs="Times New Roman"/>
          <w:sz w:val="28"/>
        </w:rPr>
      </w:pPr>
      <w:r w:rsidRPr="004E2C1A">
        <w:rPr>
          <w:rFonts w:ascii="Times New Roman" w:hAnsi="Times New Roman" w:cs="Times New Roman"/>
          <w:sz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D21CBB">
        <w:rPr>
          <w:rFonts w:ascii="Times New Roman" w:hAnsi="Times New Roman" w:cs="Times New Roman"/>
          <w:sz w:val="28"/>
        </w:rPr>
        <w:t>Кучеряевского</w:t>
      </w:r>
      <w:r w:rsidRPr="004E2C1A">
        <w:rPr>
          <w:rFonts w:ascii="Times New Roman" w:hAnsi="Times New Roman" w:cs="Times New Roman"/>
          <w:sz w:val="28"/>
        </w:rPr>
        <w:t xml:space="preserve"> сельского поселения Бутурлиновского муниципального района Воронежской </w:t>
      </w:r>
    </w:p>
    <w:p w:rsidR="005F64F4" w:rsidRDefault="005F64F4" w:rsidP="00522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4E2C1A" w:rsidRPr="004E2C1A" w:rsidRDefault="004E2C1A" w:rsidP="004E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4E2C1A">
        <w:rPr>
          <w:rFonts w:ascii="Times New Roman" w:hAnsi="Times New Roman"/>
          <w:bCs/>
          <w:kern w:val="28"/>
          <w:sz w:val="28"/>
          <w:szCs w:val="28"/>
        </w:rPr>
        <w:t xml:space="preserve">В соответствии с частью 2 статьи 53 Федерального закона от 6 октября 2003 года № 131-ФЗ «Об общих </w:t>
      </w:r>
      <w:r w:rsidRPr="00433B8D">
        <w:rPr>
          <w:rFonts w:ascii="Times New Roman" w:hAnsi="Times New Roman"/>
          <w:bCs/>
          <w:kern w:val="28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433B8D" w:rsidRPr="00433B8D">
        <w:rPr>
          <w:rFonts w:ascii="Times New Roman" w:hAnsi="Times New Roman"/>
          <w:bCs/>
          <w:kern w:val="28"/>
          <w:sz w:val="28"/>
          <w:szCs w:val="28"/>
        </w:rPr>
        <w:t xml:space="preserve">статьей 53 </w:t>
      </w:r>
      <w:r w:rsidRPr="00433B8D">
        <w:rPr>
          <w:rFonts w:ascii="Times New Roman" w:hAnsi="Times New Roman"/>
          <w:bCs/>
          <w:kern w:val="28"/>
          <w:sz w:val="28"/>
          <w:szCs w:val="28"/>
        </w:rPr>
        <w:t xml:space="preserve"> Устава </w:t>
      </w:r>
      <w:r w:rsidR="00D21CBB">
        <w:rPr>
          <w:rFonts w:ascii="Times New Roman" w:hAnsi="Times New Roman"/>
          <w:bCs/>
          <w:kern w:val="28"/>
          <w:sz w:val="28"/>
          <w:szCs w:val="28"/>
        </w:rPr>
        <w:t xml:space="preserve">Кучеряевского </w:t>
      </w:r>
      <w:r w:rsidRPr="004E2C1A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Бутурлиновского муниципального района, Совет народных депутатов </w:t>
      </w:r>
      <w:r w:rsidR="00D21CBB">
        <w:rPr>
          <w:rFonts w:ascii="Times New Roman" w:hAnsi="Times New Roman"/>
          <w:bCs/>
          <w:kern w:val="28"/>
          <w:sz w:val="28"/>
          <w:szCs w:val="28"/>
        </w:rPr>
        <w:t>Кучеряевского</w:t>
      </w:r>
      <w:r w:rsidRPr="004E2C1A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1E6814" w:rsidRDefault="001E6814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65C25" w:rsidRDefault="00774CAB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433B8D" w:rsidRPr="00433B8D" w:rsidRDefault="00433B8D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Положение 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D21C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района, согласно приложению № 1.</w:t>
      </w:r>
    </w:p>
    <w:p w:rsidR="00433B8D" w:rsidRDefault="00433B8D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перечень 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</w:t>
      </w:r>
      <w:r w:rsidR="00D21C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района, согласно приложению № 2.</w:t>
      </w:r>
    </w:p>
    <w:p w:rsidR="001E6814" w:rsidRPr="001E6814" w:rsidRDefault="00433B8D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Считать утратившими силу:</w:t>
      </w:r>
    </w:p>
    <w:p w:rsidR="001E6814" w:rsidRPr="00D21CBB" w:rsidRDefault="001E6814" w:rsidP="00D21CBB">
      <w:pPr>
        <w:pStyle w:val="22"/>
        <w:ind w:right="0"/>
        <w:rPr>
          <w:rFonts w:ascii="Times New Roman" w:hAnsi="Times New Roman" w:cs="Times New Roman"/>
          <w:b w:val="0"/>
          <w:sz w:val="28"/>
        </w:rPr>
      </w:pPr>
      <w:r w:rsidRPr="00D21CBB">
        <w:rPr>
          <w:rFonts w:ascii="Times New Roman" w:eastAsia="Times New Roman" w:hAnsi="Times New Roman" w:cs="Times New Roman"/>
          <w:b w:val="0"/>
          <w:sz w:val="28"/>
          <w:lang w:eastAsia="ru-RU"/>
        </w:rPr>
        <w:t xml:space="preserve">- решение Совета народных депутатов </w:t>
      </w:r>
      <w:r w:rsidR="00D21CBB" w:rsidRPr="00D21CBB">
        <w:rPr>
          <w:rFonts w:ascii="Times New Roman" w:eastAsia="Times New Roman" w:hAnsi="Times New Roman" w:cs="Times New Roman"/>
          <w:b w:val="0"/>
          <w:sz w:val="28"/>
          <w:lang w:eastAsia="ru-RU"/>
        </w:rPr>
        <w:t>Кучеряевского</w:t>
      </w:r>
      <w:r w:rsidRPr="00D21CBB">
        <w:rPr>
          <w:rFonts w:ascii="Times New Roman" w:eastAsia="Times New Roman" w:hAnsi="Times New Roman" w:cs="Times New Roman"/>
          <w:b w:val="0"/>
          <w:sz w:val="28"/>
          <w:lang w:eastAsia="ru-RU"/>
        </w:rPr>
        <w:t xml:space="preserve"> сельского поселения от </w:t>
      </w:r>
      <w:r w:rsidR="00D21CBB" w:rsidRPr="00D21CBB">
        <w:rPr>
          <w:rFonts w:ascii="Times New Roman" w:eastAsia="Times New Roman" w:hAnsi="Times New Roman" w:cs="Times New Roman"/>
          <w:b w:val="0"/>
          <w:sz w:val="28"/>
          <w:lang w:eastAsia="ru-RU"/>
        </w:rPr>
        <w:t>30.07.201</w:t>
      </w:r>
      <w:r w:rsidR="00396775">
        <w:rPr>
          <w:rFonts w:ascii="Times New Roman" w:eastAsia="Times New Roman" w:hAnsi="Times New Roman" w:cs="Times New Roman"/>
          <w:b w:val="0"/>
          <w:sz w:val="28"/>
          <w:lang w:eastAsia="ru-RU"/>
        </w:rPr>
        <w:t>8</w:t>
      </w:r>
      <w:r w:rsidR="00D21CBB" w:rsidRPr="00D21CBB">
        <w:rPr>
          <w:rFonts w:ascii="Times New Roman" w:eastAsia="Times New Roman" w:hAnsi="Times New Roman" w:cs="Times New Roman"/>
          <w:b w:val="0"/>
          <w:sz w:val="28"/>
          <w:lang w:eastAsia="ru-RU"/>
        </w:rPr>
        <w:t xml:space="preserve"> года № 136</w:t>
      </w:r>
      <w:r w:rsidRPr="00D21CBB">
        <w:rPr>
          <w:rFonts w:ascii="Times New Roman" w:eastAsia="Times New Roman" w:hAnsi="Times New Roman" w:cs="Times New Roman"/>
          <w:b w:val="0"/>
          <w:sz w:val="28"/>
          <w:lang w:eastAsia="ru-RU"/>
        </w:rPr>
        <w:t xml:space="preserve"> «</w:t>
      </w:r>
      <w:r w:rsidR="00D21CBB" w:rsidRPr="00D21CBB">
        <w:rPr>
          <w:rFonts w:ascii="Times New Roman" w:hAnsi="Times New Roman" w:cs="Times New Roman"/>
          <w:b w:val="0"/>
          <w:sz w:val="28"/>
        </w:rPr>
        <w:t>Об оплате труда работников, замещающих должности, не являющиеся должностями муниципальной службы органов местного самоуправления Кучеряевского сельского поселения Бутурлиновского муниципального района Воронежской области</w:t>
      </w:r>
      <w:r w:rsidRPr="00D21CBB">
        <w:rPr>
          <w:rFonts w:ascii="Times New Roman" w:eastAsia="Times New Roman" w:hAnsi="Times New Roman" w:cs="Times New Roman"/>
          <w:b w:val="0"/>
          <w:sz w:val="28"/>
          <w:lang w:eastAsia="ru-RU"/>
        </w:rPr>
        <w:t>»;</w:t>
      </w:r>
    </w:p>
    <w:p w:rsidR="001E6814" w:rsidRPr="001E6814" w:rsidRDefault="001E6814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9EF" w:rsidRDefault="00433B8D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7739EF" w:rsidRPr="0077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9EF" w:rsidRPr="00B04C89">
        <w:rPr>
          <w:sz w:val="28"/>
          <w:szCs w:val="28"/>
        </w:rPr>
        <w:t xml:space="preserve"> </w:t>
      </w:r>
      <w:r w:rsidR="007739EF" w:rsidRPr="00B04C89">
        <w:rPr>
          <w:rFonts w:ascii="Times New Roman" w:hAnsi="Times New Roman" w:cs="Times New Roman"/>
          <w:sz w:val="28"/>
          <w:szCs w:val="28"/>
        </w:rPr>
        <w:t>Опубликовать настоящее решение в официальном периодическом печатном издании «Вестник муниципальных нормативно-правовых актов и иной официальной информации Кучеряевского сельского  поселения  Бутурлиновского муниципального района Воронежской области».</w:t>
      </w:r>
    </w:p>
    <w:p w:rsidR="004A228A" w:rsidRPr="004A228A" w:rsidRDefault="00433B8D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 w:rsid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2020 года.</w:t>
      </w:r>
    </w:p>
    <w:p w:rsidR="00965C25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C25" w:rsidRPr="007E3426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CAB" w:rsidRDefault="00774CAB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77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Кучеряевского</w:t>
      </w:r>
    </w:p>
    <w:p w:rsidR="007739EF" w:rsidRPr="007E3426" w:rsidRDefault="007739EF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Л.М.Гуренко</w:t>
      </w:r>
    </w:p>
    <w:p w:rsidR="00F7649C" w:rsidRPr="00F7649C" w:rsidRDefault="00522AF4" w:rsidP="00F764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77F6" w:rsidRDefault="00522AF4" w:rsidP="00BF77F6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433B8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C5226" w:rsidRPr="00433B8D">
        <w:rPr>
          <w:rFonts w:ascii="Times New Roman" w:hAnsi="Times New Roman" w:cs="Times New Roman"/>
          <w:sz w:val="28"/>
          <w:szCs w:val="28"/>
        </w:rPr>
        <w:t xml:space="preserve"> № 1 </w:t>
      </w:r>
    </w:p>
    <w:p w:rsidR="00E46CD4" w:rsidRPr="00433B8D" w:rsidRDefault="00522AF4" w:rsidP="00BF77F6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433B8D"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  <w:r w:rsidR="007739EF">
        <w:rPr>
          <w:rFonts w:ascii="Times New Roman" w:hAnsi="Times New Roman" w:cs="Times New Roman"/>
          <w:sz w:val="28"/>
          <w:szCs w:val="28"/>
        </w:rPr>
        <w:t>Кучеряевского</w:t>
      </w:r>
      <w:r w:rsidR="00E46CD4" w:rsidRPr="00433B8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33B8D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</w:p>
    <w:p w:rsidR="004A2703" w:rsidRPr="00433B8D" w:rsidRDefault="004A2703" w:rsidP="00BF77F6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433B8D">
        <w:rPr>
          <w:rFonts w:ascii="Times New Roman" w:hAnsi="Times New Roman" w:cs="Times New Roman"/>
          <w:sz w:val="28"/>
          <w:szCs w:val="28"/>
        </w:rPr>
        <w:t xml:space="preserve">от </w:t>
      </w:r>
      <w:r w:rsidR="007739EF">
        <w:rPr>
          <w:rFonts w:ascii="Times New Roman" w:hAnsi="Times New Roman" w:cs="Times New Roman"/>
          <w:sz w:val="28"/>
          <w:szCs w:val="28"/>
        </w:rPr>
        <w:t>27.12</w:t>
      </w:r>
      <w:r w:rsidRPr="00433B8D">
        <w:rPr>
          <w:rFonts w:ascii="Times New Roman" w:hAnsi="Times New Roman" w:cs="Times New Roman"/>
          <w:sz w:val="28"/>
          <w:szCs w:val="28"/>
        </w:rPr>
        <w:t xml:space="preserve">.2019 г. № </w:t>
      </w:r>
      <w:r w:rsidR="002E38B2">
        <w:rPr>
          <w:rFonts w:ascii="Times New Roman" w:hAnsi="Times New Roman" w:cs="Times New Roman"/>
          <w:sz w:val="28"/>
          <w:szCs w:val="28"/>
        </w:rPr>
        <w:t>1</w:t>
      </w:r>
      <w:r w:rsidR="007739EF">
        <w:rPr>
          <w:rFonts w:ascii="Times New Roman" w:hAnsi="Times New Roman" w:cs="Times New Roman"/>
          <w:sz w:val="28"/>
          <w:szCs w:val="28"/>
        </w:rPr>
        <w:t>8</w:t>
      </w:r>
      <w:r w:rsidR="00807D4F">
        <w:rPr>
          <w:rFonts w:ascii="Times New Roman" w:hAnsi="Times New Roman" w:cs="Times New Roman"/>
          <w:sz w:val="28"/>
          <w:szCs w:val="28"/>
        </w:rPr>
        <w:t>2</w:t>
      </w:r>
    </w:p>
    <w:p w:rsidR="00433B8D" w:rsidRPr="00433B8D" w:rsidRDefault="00433B8D" w:rsidP="00433B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33B8D" w:rsidRPr="00433B8D" w:rsidRDefault="00433B8D" w:rsidP="00433B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ПОЛОЖЕНИЕ 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7739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КУЧЕРЯЕВСКОГО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33B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</w:p>
    <w:p w:rsidR="00433B8D" w:rsidRPr="00433B8D" w:rsidRDefault="00433B8D" w:rsidP="00433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7739EF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(далее – Положение) устанавливает порядок оплаты труда, перечень должностей и размеры должностных окладов работников, замещающих должности, не отнесенные к должностям муниципальной службы органов местного самоуправления </w:t>
      </w:r>
      <w:r w:rsidR="007739EF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 (далее - работники).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Оплата труда работников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 работников включает: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Должностной оклад.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Ежемесячные выплаты: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ежемесячная надбавка к должностному окладу за сложность, напряженность и высокие достижения в труде;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ежемесячная надбавка к должностному окладу за выслугу лет;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3) ежемесячная процентная надбавка к должностному окладу работникам, допущенным к государственной тайне на постоянной основе;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4) ежемесячное денежное поощрение.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Дополнительные выплаты: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единовременная выплата при предоставлении ежегодного оплачиваемого отпуска;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материальная помощь;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премии по результатам работы;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иные выплаты, предусмотренные соответствующими федеральными законами, законами Воронежской области и иными нормативными правовыми актами.</w:t>
      </w:r>
    </w:p>
    <w:p w:rsid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D1" w:rsidRDefault="006756D1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D1" w:rsidRPr="00433B8D" w:rsidRDefault="006756D1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Должностной оклад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Размеры должностных окладов работников устанавл</w:t>
      </w:r>
      <w:r w:rsidR="001136F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иваются согласно приложению № 2 решения.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Размеры должностных окладов работников увеличиваются (индексируются) на основании нормативного правового акта органов местного самоуправления </w:t>
      </w:r>
      <w:r w:rsidR="007739EF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 в размерах и сроки, предусмотренные для муниципальных служащих органов местного самоуправления </w:t>
      </w:r>
      <w:r w:rsidR="007739EF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района.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Ежемесячные выплаты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Ежемесячная надбавка к должностному окладу за сложность, напряженность и высокие достижения в труде устанавливается в размере от 50 до 200 процентов должностного оклада. 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Конкретный размер надбавки устанавливается представителем нанимателя индивидуально, им же может изменяться и отменятся. В течение испытательного срока надбавка не устанавливается.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Ежемесячная надбавка к должностному окладу за выслугу лет устанавливается представителем нанимателя в зависимости от общего трудового стажа работников в следующих размерах: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6"/>
        <w:gridCol w:w="4805"/>
      </w:tblGrid>
      <w:tr w:rsidR="00433B8D" w:rsidRPr="00433B8D" w:rsidTr="00A9594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8D" w:rsidRPr="00433B8D" w:rsidRDefault="00433B8D" w:rsidP="00433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8D" w:rsidRPr="00433B8D" w:rsidRDefault="00433B8D" w:rsidP="00433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</w:tr>
      <w:tr w:rsidR="00433B8D" w:rsidRPr="00433B8D" w:rsidTr="00A9594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8D" w:rsidRPr="00433B8D" w:rsidRDefault="00433B8D" w:rsidP="00433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до 8 лет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8D" w:rsidRPr="00433B8D" w:rsidRDefault="00433B8D" w:rsidP="00433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33B8D" w:rsidRPr="00433B8D" w:rsidTr="00A9594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8D" w:rsidRPr="00433B8D" w:rsidRDefault="00433B8D" w:rsidP="00433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8 до 13 лет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8D" w:rsidRPr="00433B8D" w:rsidRDefault="00433B8D" w:rsidP="00433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33B8D" w:rsidRPr="00433B8D" w:rsidTr="00A9594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8D" w:rsidRPr="00433B8D" w:rsidRDefault="00433B8D" w:rsidP="00433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13 до 18 лет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8D" w:rsidRPr="00433B8D" w:rsidRDefault="00433B8D" w:rsidP="00433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33B8D" w:rsidRPr="00433B8D" w:rsidTr="00A9594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8D" w:rsidRPr="00433B8D" w:rsidRDefault="00433B8D" w:rsidP="00433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 до 23 лет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8D" w:rsidRPr="00433B8D" w:rsidRDefault="00433B8D" w:rsidP="00433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433B8D" w:rsidRPr="00433B8D" w:rsidTr="00A9594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8D" w:rsidRPr="00433B8D" w:rsidRDefault="00433B8D" w:rsidP="00433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 лет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8D" w:rsidRPr="00433B8D" w:rsidRDefault="00433B8D" w:rsidP="00433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Ежемесячная процентная надбавка к должностному окладу работникам, допущенным к государственной тайне на постоянной основе, устанавливается в размере и порядке в соответствии с действующим законодательством.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Ежемесячное денежное поощрение устанавливается работникам в размере до двух должностных окладов. </w:t>
      </w:r>
    </w:p>
    <w:p w:rsidR="00433B8D" w:rsidRPr="00433B8D" w:rsidRDefault="00433B8D" w:rsidP="00433B8D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4.4.1. Ежемесячное денежное поощрение устанавливается персонально с учетом результативности и эффективности его профессиональной служебной деятельности, в том числе за своевременное выполнение сложных поручений, заданий, реализацию программных мероприятий, проведение работы по достижению федеральных и региональных показателей эффективности развития муниципального района, участие в проведении межведомственных совещаний, конференций, семинаров, взаимодействие с органами государственной власти Воронежской области, областными структурами, органами местного самоуправления и гражданами, активное участие в общественно-значимых мероприятиях.</w:t>
      </w:r>
    </w:p>
    <w:p w:rsidR="00433B8D" w:rsidRPr="00433B8D" w:rsidRDefault="00433B8D" w:rsidP="00433B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Выплата ежемесячного денежного поощрения устанавливается муниципальным правовым актом руководителя органа местного самоуправления по итогам работы за месяц, квартал, полугодие, год, и выплачивается со дня вступления в силу муниципального правового акта.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Ежемесячное денежное поощрение к должностному окладу устанавливается ежемесячно или на более длительный период (квартал, год). 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За неисполнение или ненадлежащее исполнение обязанностей представитель нанимателя вправе уменьшить размер ежемесячного денежного поощрения или лишить его полностью.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Ежемесячное денежное поощрение выплачивается за фактически отработанное время в расчетном периоде.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Дополнительные выплаты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Единовременная выплата при предоставлении ежегодного оплачиваемого отпуска производится в течение календарного года в размере двух должностных окладов.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Единовременная выплата при предоставлении ежегодного оплачиваемого отпуска выплачивается, как правило, к очередному отпуску или по желанию работника в иное время.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При поступлении работника на работу, переводе, увольнении единовременная выплата к отпуску выплачивается пропорционально отработанному времени в текущем календарном году из расчета 1/12 годового размера единовременной выплаты к отпуску за каждый полный месяц работы.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Материальная помощь предоставляется в течение календарного года в размере двух должностных окладов.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Материальная помощь выплачивается, как правило, к очередному отпуску или по желанию работника в иное время.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При поступлении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каждый полный месяц работы.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пределах фонда оплаты труда работникам могут выплачиваться премии по результатам работы. Размер премий не ограничивается.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порядок выплаты премии по результатам работы определяются представителем нанимателя.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Работникам могут производиться иные выплаты, предусмотренные соответствующими федеральными законами, законами Воронежской области и иными нормативными правовыми актами при наличии экономии средств по фонду оплаты труда, в том числе: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материальная помощь в связи с юбилейными датами и в иных особых случаях (несчастный случай, болезнь, смерть родителей или членов семьи, стихийные бедствия и др.);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премии в связи с профессиональными праздниками и установленными трудовым законодательством праздничными датами.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Фонд оплаты труда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При формировании фонда оплаты труда работников сверх средств, направляемых для выплаты должностных окладов, предусматриваются средства для выплаты (в расчете на год):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ежемесячной надбавки к должностному окладу за сложность, напряженность и высокие достижения в труде и ежемесячной процентной надбавки к должностному окладу работникам, допущенным к государственной тайне на постоянной основе, - в размере 10 должностных окладов;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ежемесячной надбавки к должностному окладу за выслугу лет - в размере 2 должностных окладов;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премий по результатам работы - в размере 3 должностных окладов;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4) ежемесячного денежного поощрения - в размере 12 должностных окладов;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5) единовременной выплаты при предоставлении ежегодного оплачиваемого отпуска - в размере 2 должностных окладов;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6) материальной помощи - в размере 2 должностных окладов.</w:t>
      </w:r>
    </w:p>
    <w:p w:rsidR="00433B8D" w:rsidRPr="00433B8D" w:rsidRDefault="00433B8D" w:rsidP="0043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Руководитель органа местного самоуправления </w:t>
      </w:r>
      <w:r w:rsidR="007739EF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вправе перераспределять средства фонда оплаты труда работников между выплатами, предусмотренными пунктом 6.1. Положения.</w:t>
      </w:r>
    </w:p>
    <w:p w:rsidR="007739EF" w:rsidRDefault="00433B8D" w:rsidP="007739EF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7739EF" w:rsidRDefault="00433B8D" w:rsidP="007739EF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народных депутатов </w:t>
      </w:r>
      <w:r w:rsidR="007739EF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</w:t>
      </w:r>
    </w:p>
    <w:p w:rsidR="00433B8D" w:rsidRPr="00433B8D" w:rsidRDefault="00433B8D" w:rsidP="007739EF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739EF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27.12.2019</w:t>
      </w: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7739E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07D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33B8D" w:rsidRPr="00433B8D" w:rsidRDefault="00433B8D" w:rsidP="00433B8D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B8D" w:rsidRPr="00433B8D" w:rsidRDefault="00433B8D" w:rsidP="00433B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ПЕРЕЧЕНЬ 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</w:t>
      </w:r>
      <w:r w:rsidR="007739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КУЧЕРЯЕВСКОГО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33B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</w:p>
    <w:p w:rsidR="00433B8D" w:rsidRPr="00433B8D" w:rsidRDefault="00433B8D" w:rsidP="00433B8D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35"/>
        <w:tblW w:w="100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380"/>
        <w:gridCol w:w="2700"/>
      </w:tblGrid>
      <w:tr w:rsidR="00604135" w:rsidRPr="00604135" w:rsidTr="008C1463">
        <w:trPr>
          <w:cantSplit/>
          <w:trHeight w:val="480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4135" w:rsidRPr="00604135" w:rsidRDefault="00604135" w:rsidP="00604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4135" w:rsidRPr="00604135" w:rsidRDefault="00604135" w:rsidP="00604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1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Должностной оклад (рублей)</w:t>
            </w:r>
          </w:p>
        </w:tc>
      </w:tr>
      <w:tr w:rsidR="00604135" w:rsidRPr="00604135" w:rsidTr="00BF77F6">
        <w:trPr>
          <w:cantSplit/>
          <w:trHeight w:val="394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35" w:rsidRPr="00604135" w:rsidRDefault="00604135" w:rsidP="00C93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инспектор-главны</w:t>
            </w:r>
            <w:r w:rsidR="00C935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04135" w:rsidRPr="00604135" w:rsidRDefault="00FE69B4" w:rsidP="00604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4379</w:t>
            </w:r>
          </w:p>
        </w:tc>
      </w:tr>
      <w:tr w:rsidR="00604135" w:rsidRPr="00604135" w:rsidTr="00BF77F6">
        <w:trPr>
          <w:cantSplit/>
          <w:trHeight w:val="394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4135" w:rsidRPr="00604135" w:rsidRDefault="00C9359A" w:rsidP="009864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Инспектор</w:t>
            </w:r>
            <w:r w:rsidR="007A17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04135" w:rsidRPr="00604135" w:rsidRDefault="007739EF" w:rsidP="00604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3503</w:t>
            </w:r>
          </w:p>
        </w:tc>
      </w:tr>
    </w:tbl>
    <w:p w:rsidR="008C5226" w:rsidRPr="00433B8D" w:rsidRDefault="008C522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8C5226" w:rsidRPr="00433B8D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3D1" w:rsidRDefault="00F403D1" w:rsidP="000E3A25">
      <w:pPr>
        <w:spacing w:after="0" w:line="240" w:lineRule="auto"/>
      </w:pPr>
      <w:r>
        <w:separator/>
      </w:r>
    </w:p>
  </w:endnote>
  <w:endnote w:type="continuationSeparator" w:id="1">
    <w:p w:rsidR="00F403D1" w:rsidRDefault="00F403D1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3D1" w:rsidRDefault="00F403D1" w:rsidP="000E3A25">
      <w:pPr>
        <w:spacing w:after="0" w:line="240" w:lineRule="auto"/>
      </w:pPr>
      <w:r>
        <w:separator/>
      </w:r>
    </w:p>
  </w:footnote>
  <w:footnote w:type="continuationSeparator" w:id="1">
    <w:p w:rsidR="00F403D1" w:rsidRDefault="00F403D1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13475"/>
    <w:rsid w:val="00017681"/>
    <w:rsid w:val="00023FFB"/>
    <w:rsid w:val="0003087D"/>
    <w:rsid w:val="000438DC"/>
    <w:rsid w:val="00046193"/>
    <w:rsid w:val="000774A3"/>
    <w:rsid w:val="00090ACB"/>
    <w:rsid w:val="00092C8E"/>
    <w:rsid w:val="000D1167"/>
    <w:rsid w:val="000E2B38"/>
    <w:rsid w:val="000E3A25"/>
    <w:rsid w:val="000F0644"/>
    <w:rsid w:val="00104C05"/>
    <w:rsid w:val="00106571"/>
    <w:rsid w:val="001136FD"/>
    <w:rsid w:val="00117907"/>
    <w:rsid w:val="00123D83"/>
    <w:rsid w:val="00190742"/>
    <w:rsid w:val="001C0C82"/>
    <w:rsid w:val="001D6D6A"/>
    <w:rsid w:val="001D7DCD"/>
    <w:rsid w:val="001E6814"/>
    <w:rsid w:val="001F5EDC"/>
    <w:rsid w:val="002001A0"/>
    <w:rsid w:val="0021031F"/>
    <w:rsid w:val="002210BF"/>
    <w:rsid w:val="00280E1B"/>
    <w:rsid w:val="00281D03"/>
    <w:rsid w:val="002A41C5"/>
    <w:rsid w:val="002A446B"/>
    <w:rsid w:val="002A7674"/>
    <w:rsid w:val="002C1EBB"/>
    <w:rsid w:val="002C59EA"/>
    <w:rsid w:val="002C5D4A"/>
    <w:rsid w:val="002E3341"/>
    <w:rsid w:val="002E38B2"/>
    <w:rsid w:val="00327C53"/>
    <w:rsid w:val="00340FD8"/>
    <w:rsid w:val="00342416"/>
    <w:rsid w:val="003713F2"/>
    <w:rsid w:val="00396775"/>
    <w:rsid w:val="003B45B6"/>
    <w:rsid w:val="003E50DE"/>
    <w:rsid w:val="003F6DFE"/>
    <w:rsid w:val="004212B9"/>
    <w:rsid w:val="0042582C"/>
    <w:rsid w:val="00433B8D"/>
    <w:rsid w:val="00441C86"/>
    <w:rsid w:val="0045143A"/>
    <w:rsid w:val="00490983"/>
    <w:rsid w:val="00496E65"/>
    <w:rsid w:val="004A228A"/>
    <w:rsid w:val="004A2703"/>
    <w:rsid w:val="004C671E"/>
    <w:rsid w:val="004C6D5F"/>
    <w:rsid w:val="004D75B4"/>
    <w:rsid w:val="004E2C1A"/>
    <w:rsid w:val="004E3A95"/>
    <w:rsid w:val="0050192B"/>
    <w:rsid w:val="0050374D"/>
    <w:rsid w:val="0051431A"/>
    <w:rsid w:val="00522AF4"/>
    <w:rsid w:val="00527712"/>
    <w:rsid w:val="00542182"/>
    <w:rsid w:val="00544DFB"/>
    <w:rsid w:val="00552F31"/>
    <w:rsid w:val="005653D5"/>
    <w:rsid w:val="0058065E"/>
    <w:rsid w:val="005A60F0"/>
    <w:rsid w:val="005F0067"/>
    <w:rsid w:val="005F64F4"/>
    <w:rsid w:val="00604135"/>
    <w:rsid w:val="006054FB"/>
    <w:rsid w:val="00605DBF"/>
    <w:rsid w:val="0060649C"/>
    <w:rsid w:val="00617205"/>
    <w:rsid w:val="00621043"/>
    <w:rsid w:val="00632336"/>
    <w:rsid w:val="00651367"/>
    <w:rsid w:val="00674BC5"/>
    <w:rsid w:val="006753D0"/>
    <w:rsid w:val="006756D1"/>
    <w:rsid w:val="00693E0A"/>
    <w:rsid w:val="006A397D"/>
    <w:rsid w:val="006B0B13"/>
    <w:rsid w:val="006C3708"/>
    <w:rsid w:val="006C79D1"/>
    <w:rsid w:val="006D30F1"/>
    <w:rsid w:val="006E304A"/>
    <w:rsid w:val="007061A3"/>
    <w:rsid w:val="007158D1"/>
    <w:rsid w:val="00734724"/>
    <w:rsid w:val="00744619"/>
    <w:rsid w:val="0075562C"/>
    <w:rsid w:val="00770132"/>
    <w:rsid w:val="007739EF"/>
    <w:rsid w:val="00774CAB"/>
    <w:rsid w:val="00775D81"/>
    <w:rsid w:val="007A174E"/>
    <w:rsid w:val="007B596A"/>
    <w:rsid w:val="007B7664"/>
    <w:rsid w:val="007C4232"/>
    <w:rsid w:val="007E3426"/>
    <w:rsid w:val="00804B5B"/>
    <w:rsid w:val="008064FF"/>
    <w:rsid w:val="00807D4F"/>
    <w:rsid w:val="008134F5"/>
    <w:rsid w:val="00832C19"/>
    <w:rsid w:val="0087144A"/>
    <w:rsid w:val="008A370B"/>
    <w:rsid w:val="008C1A8F"/>
    <w:rsid w:val="008C5226"/>
    <w:rsid w:val="008D76FE"/>
    <w:rsid w:val="008E0EB7"/>
    <w:rsid w:val="008E787C"/>
    <w:rsid w:val="008E7C58"/>
    <w:rsid w:val="00903363"/>
    <w:rsid w:val="00910371"/>
    <w:rsid w:val="0092050F"/>
    <w:rsid w:val="00934F4B"/>
    <w:rsid w:val="009628C5"/>
    <w:rsid w:val="00965C25"/>
    <w:rsid w:val="00986461"/>
    <w:rsid w:val="009A16E7"/>
    <w:rsid w:val="009A5845"/>
    <w:rsid w:val="009A7D6F"/>
    <w:rsid w:val="009B02BF"/>
    <w:rsid w:val="009E30AB"/>
    <w:rsid w:val="009E4CC7"/>
    <w:rsid w:val="00A36577"/>
    <w:rsid w:val="00A80957"/>
    <w:rsid w:val="00A85263"/>
    <w:rsid w:val="00A85BBE"/>
    <w:rsid w:val="00A941D3"/>
    <w:rsid w:val="00A97AC9"/>
    <w:rsid w:val="00AA53E4"/>
    <w:rsid w:val="00AB7A74"/>
    <w:rsid w:val="00AF27B1"/>
    <w:rsid w:val="00B03B19"/>
    <w:rsid w:val="00B077CF"/>
    <w:rsid w:val="00B1342A"/>
    <w:rsid w:val="00B225E7"/>
    <w:rsid w:val="00B33CBE"/>
    <w:rsid w:val="00B350B7"/>
    <w:rsid w:val="00B62B68"/>
    <w:rsid w:val="00B75662"/>
    <w:rsid w:val="00B9312F"/>
    <w:rsid w:val="00BD71DC"/>
    <w:rsid w:val="00BF43C9"/>
    <w:rsid w:val="00BF77F6"/>
    <w:rsid w:val="00C32464"/>
    <w:rsid w:val="00C53FBE"/>
    <w:rsid w:val="00C5774E"/>
    <w:rsid w:val="00C65499"/>
    <w:rsid w:val="00C9359A"/>
    <w:rsid w:val="00CA65CA"/>
    <w:rsid w:val="00CB0ADD"/>
    <w:rsid w:val="00CB63F1"/>
    <w:rsid w:val="00CC6576"/>
    <w:rsid w:val="00CD6202"/>
    <w:rsid w:val="00CE5536"/>
    <w:rsid w:val="00CF3580"/>
    <w:rsid w:val="00CF66A5"/>
    <w:rsid w:val="00D16257"/>
    <w:rsid w:val="00D16602"/>
    <w:rsid w:val="00D21CBB"/>
    <w:rsid w:val="00D2251F"/>
    <w:rsid w:val="00D67BC8"/>
    <w:rsid w:val="00D70EA7"/>
    <w:rsid w:val="00D73CEC"/>
    <w:rsid w:val="00DE159D"/>
    <w:rsid w:val="00E16B42"/>
    <w:rsid w:val="00E228D3"/>
    <w:rsid w:val="00E31BB9"/>
    <w:rsid w:val="00E32053"/>
    <w:rsid w:val="00E46CD4"/>
    <w:rsid w:val="00E5037E"/>
    <w:rsid w:val="00E87BC3"/>
    <w:rsid w:val="00E96013"/>
    <w:rsid w:val="00EA5A81"/>
    <w:rsid w:val="00EC00DF"/>
    <w:rsid w:val="00EC400F"/>
    <w:rsid w:val="00EC562D"/>
    <w:rsid w:val="00F25040"/>
    <w:rsid w:val="00F403D1"/>
    <w:rsid w:val="00F60BBE"/>
    <w:rsid w:val="00F6235D"/>
    <w:rsid w:val="00F65B4B"/>
    <w:rsid w:val="00F72C14"/>
    <w:rsid w:val="00F7649C"/>
    <w:rsid w:val="00FB0614"/>
    <w:rsid w:val="00FB6403"/>
    <w:rsid w:val="00FE69B4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5E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5C509-9BAB-4264-916E-0B366814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49</cp:revision>
  <cp:lastPrinted>2019-12-27T11:54:00Z</cp:lastPrinted>
  <dcterms:created xsi:type="dcterms:W3CDTF">2019-10-10T10:54:00Z</dcterms:created>
  <dcterms:modified xsi:type="dcterms:W3CDTF">2020-01-16T12:35:00Z</dcterms:modified>
</cp:coreProperties>
</file>