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E2" w:rsidRPr="0096177C" w:rsidRDefault="0096177C" w:rsidP="00F33DE2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96177C">
        <w:rPr>
          <w:rFonts w:ascii="Segoe UI" w:hAnsi="Segoe UI" w:cs="Segoe UI"/>
          <w:b/>
          <w:sz w:val="32"/>
          <w:szCs w:val="32"/>
        </w:rPr>
        <w:t>ПРЕСС-РЕЛИЗ</w:t>
      </w:r>
    </w:p>
    <w:p w:rsidR="00F33DE2" w:rsidRDefault="00F33DE2" w:rsidP="0096177C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F33DE2">
        <w:rPr>
          <w:rFonts w:ascii="Segoe UI" w:hAnsi="Segoe UI" w:cs="Segoe UI"/>
          <w:sz w:val="32"/>
          <w:szCs w:val="32"/>
        </w:rPr>
        <w:t>Чем полезен электронный сервис "Личный кабинет"</w:t>
      </w:r>
    </w:p>
    <w:p w:rsidR="0096177C" w:rsidRDefault="0096177C" w:rsidP="0096177C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96177C">
        <w:rPr>
          <w:rFonts w:ascii="Segoe UI" w:hAnsi="Segoe UI" w:cs="Segoe UI"/>
          <w:sz w:val="32"/>
          <w:szCs w:val="32"/>
        </w:rPr>
        <w:t>на сайте Росреестра</w:t>
      </w:r>
    </w:p>
    <w:p w:rsidR="0096177C" w:rsidRPr="0096177C" w:rsidRDefault="0096177C" w:rsidP="0096177C">
      <w:pPr>
        <w:spacing w:after="0"/>
        <w:jc w:val="center"/>
        <w:rPr>
          <w:rFonts w:ascii="Segoe UI" w:hAnsi="Segoe UI" w:cs="Segoe UI"/>
          <w:sz w:val="32"/>
          <w:szCs w:val="32"/>
        </w:rPr>
      </w:pPr>
    </w:p>
    <w:p w:rsidR="00011C97" w:rsidRPr="0096177C" w:rsidRDefault="00011C97" w:rsidP="0096177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>Электронный сервис "Личный кабинет", расположе</w:t>
      </w:r>
      <w:r w:rsidR="002F5CA1" w:rsidRPr="0096177C">
        <w:rPr>
          <w:rFonts w:ascii="Segoe UI" w:hAnsi="Segoe UI" w:cs="Segoe UI"/>
          <w:sz w:val="24"/>
          <w:szCs w:val="24"/>
        </w:rPr>
        <w:t xml:space="preserve">нный на главной странице сайта </w:t>
      </w:r>
      <w:r w:rsidRPr="0096177C">
        <w:rPr>
          <w:rFonts w:ascii="Segoe UI" w:hAnsi="Segoe UI" w:cs="Segoe UI"/>
          <w:sz w:val="24"/>
          <w:szCs w:val="24"/>
        </w:rPr>
        <w:t xml:space="preserve">Росреестра, содержит </w:t>
      </w:r>
      <w:r w:rsidR="002F5CA1" w:rsidRPr="0096177C">
        <w:rPr>
          <w:rFonts w:ascii="Segoe UI" w:hAnsi="Segoe UI" w:cs="Segoe UI"/>
          <w:sz w:val="24"/>
          <w:szCs w:val="24"/>
        </w:rPr>
        <w:t>информацию о принадлежащих собственникам объектах</w:t>
      </w:r>
      <w:r w:rsidR="0096177C">
        <w:rPr>
          <w:rFonts w:ascii="Segoe UI" w:hAnsi="Segoe UI" w:cs="Segoe UI"/>
          <w:sz w:val="24"/>
          <w:szCs w:val="24"/>
        </w:rPr>
        <w:t xml:space="preserve"> недвижимости, внесенных в</w:t>
      </w:r>
      <w:r w:rsidRPr="0096177C">
        <w:rPr>
          <w:rFonts w:ascii="Segoe UI" w:hAnsi="Segoe UI" w:cs="Segoe UI"/>
          <w:sz w:val="24"/>
          <w:szCs w:val="24"/>
        </w:rPr>
        <w:t xml:space="preserve"> Единый госу</w:t>
      </w:r>
      <w:r w:rsidR="0096177C">
        <w:rPr>
          <w:rFonts w:ascii="Segoe UI" w:hAnsi="Segoe UI" w:cs="Segoe UI"/>
          <w:sz w:val="24"/>
          <w:szCs w:val="24"/>
        </w:rPr>
        <w:t>дарственный реестр недвижимости.</w:t>
      </w:r>
    </w:p>
    <w:p w:rsidR="002F5CA1" w:rsidRPr="0096177C" w:rsidRDefault="00011C97" w:rsidP="0096177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>Се</w:t>
      </w:r>
      <w:r w:rsidR="0096177C">
        <w:rPr>
          <w:rFonts w:ascii="Segoe UI" w:hAnsi="Segoe UI" w:cs="Segoe UI"/>
          <w:sz w:val="24"/>
          <w:szCs w:val="24"/>
        </w:rPr>
        <w:t xml:space="preserve">рвис позволяет </w:t>
      </w:r>
      <w:r w:rsidR="002F5CA1" w:rsidRPr="0096177C">
        <w:rPr>
          <w:rFonts w:ascii="Segoe UI" w:hAnsi="Segoe UI" w:cs="Segoe UI"/>
          <w:sz w:val="24"/>
          <w:szCs w:val="24"/>
        </w:rPr>
        <w:t xml:space="preserve">пользователям (физическим или юридическим лицам), имеющим в </w:t>
      </w:r>
      <w:r w:rsidRPr="0096177C">
        <w:rPr>
          <w:rFonts w:ascii="Segoe UI" w:hAnsi="Segoe UI" w:cs="Segoe UI"/>
          <w:sz w:val="24"/>
          <w:szCs w:val="24"/>
        </w:rPr>
        <w:t xml:space="preserve">собственности </w:t>
      </w:r>
      <w:r w:rsidR="002F5CA1" w:rsidRPr="0096177C">
        <w:rPr>
          <w:rFonts w:ascii="Segoe UI" w:hAnsi="Segoe UI" w:cs="Segoe UI"/>
          <w:sz w:val="24"/>
          <w:szCs w:val="24"/>
        </w:rPr>
        <w:t xml:space="preserve">земельные участки, квартиры, дома и другие объекты недвижимости, расположенные на </w:t>
      </w:r>
      <w:r w:rsidRPr="0096177C">
        <w:rPr>
          <w:rFonts w:ascii="Segoe UI" w:hAnsi="Segoe UI" w:cs="Segoe UI"/>
          <w:sz w:val="24"/>
          <w:szCs w:val="24"/>
        </w:rPr>
        <w:t>территории России</w:t>
      </w:r>
      <w:r w:rsidR="002F5CA1" w:rsidRPr="0096177C">
        <w:rPr>
          <w:rFonts w:ascii="Segoe UI" w:hAnsi="Segoe UI" w:cs="Segoe UI"/>
          <w:sz w:val="24"/>
          <w:szCs w:val="24"/>
        </w:rPr>
        <w:t xml:space="preserve">, просматривать сведения о них в режиме реального времени. </w:t>
      </w:r>
    </w:p>
    <w:p w:rsidR="00011C97" w:rsidRPr="0096177C" w:rsidRDefault="002F5CA1" w:rsidP="0096177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>К таким сведениям</w:t>
      </w:r>
      <w:r w:rsidR="00011C97" w:rsidRPr="0096177C">
        <w:rPr>
          <w:rFonts w:ascii="Segoe UI" w:hAnsi="Segoe UI" w:cs="Segoe UI"/>
          <w:sz w:val="24"/>
          <w:szCs w:val="24"/>
        </w:rPr>
        <w:t xml:space="preserve"> относятся: </w:t>
      </w:r>
      <w:r w:rsidRPr="0096177C">
        <w:rPr>
          <w:rFonts w:ascii="Segoe UI" w:hAnsi="Segoe UI" w:cs="Segoe UI"/>
          <w:sz w:val="24"/>
          <w:szCs w:val="24"/>
        </w:rPr>
        <w:t xml:space="preserve">кадастровый номер объекта, адрес, площадь, кадастровая стоимость, сведения о правах, сведения </w:t>
      </w:r>
      <w:r w:rsidR="00011C97" w:rsidRPr="0096177C">
        <w:rPr>
          <w:rFonts w:ascii="Segoe UI" w:hAnsi="Segoe UI" w:cs="Segoe UI"/>
          <w:sz w:val="24"/>
          <w:szCs w:val="24"/>
        </w:rPr>
        <w:t xml:space="preserve">об ограничениях (обременениях). </w:t>
      </w:r>
    </w:p>
    <w:p w:rsidR="00011C97" w:rsidRPr="0096177C" w:rsidRDefault="00011C97" w:rsidP="0096177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 xml:space="preserve">Кроме того, через сервис "личный кабинет" можно подать: </w:t>
      </w:r>
    </w:p>
    <w:p w:rsidR="00011C97" w:rsidRPr="0096177C" w:rsidRDefault="00011C97" w:rsidP="0096177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 xml:space="preserve">- заявление и документы на регистрацию прав, кадастровый учет, получение единой услуги по регистрации прав и кадастровому учету недвижимости; </w:t>
      </w:r>
    </w:p>
    <w:p w:rsidR="00011C97" w:rsidRPr="0096177C" w:rsidRDefault="002F5CA1" w:rsidP="0096177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 xml:space="preserve">- заявление на исправление технической ошибки в сведениях </w:t>
      </w:r>
      <w:r w:rsidR="0096177C">
        <w:rPr>
          <w:rFonts w:ascii="Segoe UI" w:hAnsi="Segoe UI" w:cs="Segoe UI"/>
          <w:sz w:val="24"/>
          <w:szCs w:val="24"/>
        </w:rPr>
        <w:t>Реестра недвижимости</w:t>
      </w:r>
      <w:r w:rsidR="00011C97" w:rsidRPr="0096177C">
        <w:rPr>
          <w:rFonts w:ascii="Segoe UI" w:hAnsi="Segoe UI" w:cs="Segoe UI"/>
          <w:sz w:val="24"/>
          <w:szCs w:val="24"/>
        </w:rPr>
        <w:t xml:space="preserve"> </w:t>
      </w:r>
      <w:r w:rsidRPr="0096177C">
        <w:rPr>
          <w:rFonts w:ascii="Segoe UI" w:hAnsi="Segoe UI" w:cs="Segoe UI"/>
          <w:sz w:val="24"/>
          <w:szCs w:val="24"/>
        </w:rPr>
        <w:t xml:space="preserve">о </w:t>
      </w:r>
      <w:r w:rsidR="00011C97" w:rsidRPr="0096177C">
        <w:rPr>
          <w:rFonts w:ascii="Segoe UI" w:hAnsi="Segoe UI" w:cs="Segoe UI"/>
          <w:sz w:val="24"/>
          <w:szCs w:val="24"/>
        </w:rPr>
        <w:t>принадлежаще</w:t>
      </w:r>
      <w:r w:rsidR="0096177C">
        <w:rPr>
          <w:rFonts w:ascii="Segoe UI" w:hAnsi="Segoe UI" w:cs="Segoe UI"/>
          <w:sz w:val="24"/>
          <w:szCs w:val="24"/>
        </w:rPr>
        <w:t xml:space="preserve">м </w:t>
      </w:r>
      <w:r w:rsidR="00011C97" w:rsidRPr="0096177C">
        <w:rPr>
          <w:rFonts w:ascii="Segoe UI" w:hAnsi="Segoe UI" w:cs="Segoe UI"/>
          <w:sz w:val="24"/>
          <w:szCs w:val="24"/>
        </w:rPr>
        <w:t xml:space="preserve">собственнику объекте недвижимости; </w:t>
      </w:r>
    </w:p>
    <w:p w:rsidR="00011C97" w:rsidRPr="0096177C" w:rsidRDefault="002F5CA1" w:rsidP="0096177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 xml:space="preserve">- заявление о внесении в </w:t>
      </w:r>
      <w:r w:rsidR="0096177C">
        <w:rPr>
          <w:rFonts w:ascii="Segoe UI" w:hAnsi="Segoe UI" w:cs="Segoe UI"/>
          <w:sz w:val="24"/>
          <w:szCs w:val="24"/>
        </w:rPr>
        <w:t>Реестр недвижимости</w:t>
      </w:r>
      <w:r w:rsidRPr="0096177C">
        <w:rPr>
          <w:rFonts w:ascii="Segoe UI" w:hAnsi="Segoe UI" w:cs="Segoe UI"/>
          <w:sz w:val="24"/>
          <w:szCs w:val="24"/>
        </w:rPr>
        <w:t xml:space="preserve"> записи о невозможности проведения любых действий с </w:t>
      </w:r>
      <w:r w:rsidR="00011C97" w:rsidRPr="0096177C">
        <w:rPr>
          <w:rFonts w:ascii="Segoe UI" w:hAnsi="Segoe UI" w:cs="Segoe UI"/>
          <w:sz w:val="24"/>
          <w:szCs w:val="24"/>
        </w:rPr>
        <w:t xml:space="preserve">недвижимостью правообладателя без его личного участия. </w:t>
      </w:r>
    </w:p>
    <w:p w:rsidR="00011C97" w:rsidRPr="0096177C" w:rsidRDefault="00011C97" w:rsidP="0096177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 xml:space="preserve">Также сервис "Личный кабинет" позволяет правообладателям посмотреть расположение принадлежащего </w:t>
      </w:r>
      <w:r w:rsidR="002F5CA1" w:rsidRPr="0096177C">
        <w:rPr>
          <w:rFonts w:ascii="Segoe UI" w:hAnsi="Segoe UI" w:cs="Segoe UI"/>
          <w:sz w:val="24"/>
          <w:szCs w:val="24"/>
        </w:rPr>
        <w:t xml:space="preserve">им объекта недвижимости на Публичной кадастровой карте", получить ключ доступа к сведениям </w:t>
      </w:r>
      <w:r w:rsidRPr="0096177C">
        <w:rPr>
          <w:rFonts w:ascii="Segoe UI" w:hAnsi="Segoe UI" w:cs="Segoe UI"/>
          <w:sz w:val="24"/>
          <w:szCs w:val="24"/>
        </w:rPr>
        <w:t xml:space="preserve">ФГИС </w:t>
      </w:r>
      <w:r w:rsidR="002F5CA1" w:rsidRPr="0096177C">
        <w:rPr>
          <w:rFonts w:ascii="Segoe UI" w:hAnsi="Segoe UI" w:cs="Segoe UI"/>
          <w:sz w:val="24"/>
          <w:szCs w:val="24"/>
        </w:rPr>
        <w:t xml:space="preserve">ЕГРН, уведомление о </w:t>
      </w:r>
      <w:r w:rsidRPr="0096177C">
        <w:rPr>
          <w:rFonts w:ascii="Segoe UI" w:hAnsi="Segoe UI" w:cs="Segoe UI"/>
          <w:sz w:val="24"/>
          <w:szCs w:val="24"/>
        </w:rPr>
        <w:t>ход</w:t>
      </w:r>
      <w:r w:rsidR="002F5CA1" w:rsidRPr="0096177C">
        <w:rPr>
          <w:rFonts w:ascii="Segoe UI" w:hAnsi="Segoe UI" w:cs="Segoe UI"/>
          <w:sz w:val="24"/>
          <w:szCs w:val="24"/>
        </w:rPr>
        <w:t xml:space="preserve">е исполнения государственных услуг, изменениях </w:t>
      </w:r>
      <w:r w:rsidR="0096177C">
        <w:rPr>
          <w:rFonts w:ascii="Segoe UI" w:hAnsi="Segoe UI" w:cs="Segoe UI"/>
          <w:sz w:val="24"/>
          <w:szCs w:val="24"/>
        </w:rPr>
        <w:t xml:space="preserve">характеристик </w:t>
      </w:r>
      <w:r w:rsidRPr="0096177C">
        <w:rPr>
          <w:rFonts w:ascii="Segoe UI" w:hAnsi="Segoe UI" w:cs="Segoe UI"/>
          <w:sz w:val="24"/>
          <w:szCs w:val="24"/>
        </w:rPr>
        <w:t xml:space="preserve">объектов недвижимости, переходе права на них, фактах наложения или снятия арестов (запрещений) на объекты. </w:t>
      </w:r>
    </w:p>
    <w:p w:rsidR="00011C97" w:rsidRPr="0096177C" w:rsidRDefault="002F5CA1" w:rsidP="0096177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 xml:space="preserve">Для того, чтобы воспользоваться "Личным кабинетом" Росреестра необходима подтвержденная </w:t>
      </w:r>
      <w:r w:rsidR="00011C97" w:rsidRPr="0096177C">
        <w:rPr>
          <w:rFonts w:ascii="Segoe UI" w:hAnsi="Segoe UI" w:cs="Segoe UI"/>
          <w:sz w:val="24"/>
          <w:szCs w:val="24"/>
        </w:rPr>
        <w:t>учетная запись пользователя на едином портале государственн</w:t>
      </w:r>
      <w:r w:rsidRPr="0096177C">
        <w:rPr>
          <w:rFonts w:ascii="Segoe UI" w:hAnsi="Segoe UI" w:cs="Segoe UI"/>
          <w:sz w:val="24"/>
          <w:szCs w:val="24"/>
        </w:rPr>
        <w:t xml:space="preserve">ых услуг Российской Федерации. </w:t>
      </w:r>
    </w:p>
    <w:p w:rsidR="002F5CA1" w:rsidRPr="0096177C" w:rsidRDefault="002F5CA1" w:rsidP="00F33DE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 xml:space="preserve">Получение услуг Росреестра </w:t>
      </w:r>
      <w:r w:rsidR="00011C97" w:rsidRPr="0096177C">
        <w:rPr>
          <w:rFonts w:ascii="Segoe UI" w:hAnsi="Segoe UI" w:cs="Segoe UI"/>
          <w:sz w:val="24"/>
          <w:szCs w:val="24"/>
        </w:rPr>
        <w:t xml:space="preserve">в электронном виде имеет ряд преимуществ: экономия времени, исключение </w:t>
      </w:r>
      <w:r w:rsidRPr="0096177C">
        <w:rPr>
          <w:rFonts w:ascii="Segoe UI" w:hAnsi="Segoe UI" w:cs="Segoe UI"/>
          <w:sz w:val="24"/>
          <w:szCs w:val="24"/>
        </w:rPr>
        <w:t xml:space="preserve">влияния человеческого фактора, </w:t>
      </w:r>
      <w:r w:rsidR="00011C97" w:rsidRPr="0096177C">
        <w:rPr>
          <w:rFonts w:ascii="Segoe UI" w:hAnsi="Segoe UI" w:cs="Segoe UI"/>
          <w:sz w:val="24"/>
          <w:szCs w:val="24"/>
        </w:rPr>
        <w:t>сокращение затрат</w:t>
      </w:r>
      <w:r w:rsidRPr="0096177C">
        <w:rPr>
          <w:rFonts w:ascii="Segoe UI" w:hAnsi="Segoe UI" w:cs="Segoe UI"/>
          <w:sz w:val="24"/>
          <w:szCs w:val="24"/>
        </w:rPr>
        <w:t xml:space="preserve"> на госпошлину для физических лиц на 30 %. </w:t>
      </w:r>
    </w:p>
    <w:p w:rsidR="006E175C" w:rsidRDefault="00011C97" w:rsidP="00F33DE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 xml:space="preserve">Также </w:t>
      </w:r>
      <w:r w:rsidR="002F5CA1" w:rsidRPr="0096177C">
        <w:rPr>
          <w:rFonts w:ascii="Segoe UI" w:hAnsi="Segoe UI" w:cs="Segoe UI"/>
          <w:sz w:val="24"/>
          <w:szCs w:val="24"/>
        </w:rPr>
        <w:t xml:space="preserve">важно помнить, что заявления и документы, направляемые через портал Росреестра, должны </w:t>
      </w:r>
      <w:r w:rsidRPr="0096177C">
        <w:rPr>
          <w:rFonts w:ascii="Segoe UI" w:hAnsi="Segoe UI" w:cs="Segoe UI"/>
          <w:sz w:val="24"/>
          <w:szCs w:val="24"/>
        </w:rPr>
        <w:t>быть подписаны усиленной электронной цифровой подписью.</w:t>
      </w:r>
    </w:p>
    <w:p w:rsidR="0096177C" w:rsidRDefault="0096177C" w:rsidP="00F33D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000000"/>
        </w:rPr>
      </w:pPr>
      <w:r w:rsidRPr="008256E7">
        <w:rPr>
          <w:rFonts w:ascii="Segoe UI" w:hAnsi="Segoe UI" w:cs="Segoe UI"/>
          <w:color w:val="000000"/>
        </w:rPr>
        <w:t xml:space="preserve">Удостоверяющий центр Кадастровой палаты по Воронежской области предоставляет сертификаты практически универсальной электронной подписи, область применения которой достаточно обширна. </w:t>
      </w:r>
    </w:p>
    <w:p w:rsidR="0096177C" w:rsidRPr="0096177C" w:rsidRDefault="0096177C" w:rsidP="00F33DE2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6177C">
        <w:rPr>
          <w:rFonts w:ascii="Segoe UI" w:eastAsia="Times New Roman" w:hAnsi="Segoe UI" w:cs="Segoe UI"/>
          <w:sz w:val="24"/>
          <w:szCs w:val="24"/>
          <w:lang w:eastAsia="ru-RU"/>
        </w:rPr>
        <w:t xml:space="preserve">В целях получения сертификатов электронной подписи размещаем контактную информацию об </w:t>
      </w:r>
      <w:r w:rsidRPr="0096177C">
        <w:rPr>
          <w:rFonts w:ascii="Segoe UI" w:hAnsi="Segoe UI" w:cs="Segoe UI"/>
          <w:color w:val="000000"/>
          <w:sz w:val="24"/>
          <w:szCs w:val="24"/>
        </w:rPr>
        <w:t>Удостоверяющем центре Кадастровой палаты:</w:t>
      </w:r>
    </w:p>
    <w:p w:rsidR="0096177C" w:rsidRPr="008256E7" w:rsidRDefault="0096177C" w:rsidP="00F33DE2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- сайт https://uc.kadastr.ru;</w:t>
      </w:r>
    </w:p>
    <w:p w:rsidR="0096177C" w:rsidRPr="008256E7" w:rsidRDefault="0096177C" w:rsidP="0096177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 xml:space="preserve">- электронная почта: </w:t>
      </w:r>
      <w:r w:rsidRPr="008256E7">
        <w:rPr>
          <w:rFonts w:ascii="Segoe UI" w:eastAsia="Times New Roman" w:hAnsi="Segoe UI" w:cs="Segoe UI"/>
          <w:sz w:val="24"/>
          <w:szCs w:val="24"/>
          <w:lang w:val="en-US" w:eastAsia="ru-RU"/>
        </w:rPr>
        <w:t>us</w:t>
      </w: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_</w:t>
      </w:r>
      <w:r w:rsidRPr="008256E7">
        <w:rPr>
          <w:rFonts w:ascii="Segoe UI" w:eastAsia="Times New Roman" w:hAnsi="Segoe UI" w:cs="Segoe UI"/>
          <w:sz w:val="24"/>
          <w:szCs w:val="24"/>
          <w:lang w:val="en-US" w:eastAsia="ru-RU"/>
        </w:rPr>
        <w:t>reg</w:t>
      </w: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_36;</w:t>
      </w:r>
    </w:p>
    <w:p w:rsidR="0096177C" w:rsidRPr="008256E7" w:rsidRDefault="0096177C" w:rsidP="0096177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- телефон 8(473)262-01-66;</w:t>
      </w:r>
    </w:p>
    <w:p w:rsidR="0096177C" w:rsidRDefault="0096177C" w:rsidP="0096177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- почтовый адрес: 394026, г. Воронеж, ул. Солнечная, д. 12 Б.</w:t>
      </w:r>
    </w:p>
    <w:p w:rsidR="0096177C" w:rsidRPr="008256E7" w:rsidRDefault="0096177C" w:rsidP="0096177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96177C" w:rsidRPr="001C3DD5" w:rsidRDefault="0096177C" w:rsidP="0096177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1C3DD5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6177C" w:rsidRPr="001C3DD5" w:rsidRDefault="0096177C" w:rsidP="009617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C3DD5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96177C" w:rsidRPr="001C3DD5" w:rsidRDefault="0096177C" w:rsidP="009617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C3DD5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96177C" w:rsidRPr="001C3DD5" w:rsidRDefault="0096177C" w:rsidP="009617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C3DD5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96177C" w:rsidRPr="001C3DD5" w:rsidRDefault="0096177C" w:rsidP="009617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C3DD5">
        <w:rPr>
          <w:rFonts w:ascii="Segoe UI" w:hAnsi="Segoe UI" w:cs="Segoe UI"/>
          <w:sz w:val="18"/>
          <w:szCs w:val="18"/>
        </w:rPr>
        <w:t>по Воронежской области</w:t>
      </w:r>
    </w:p>
    <w:p w:rsidR="0096177C" w:rsidRPr="001C3DD5" w:rsidRDefault="0096177C" w:rsidP="009617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C3DD5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96177C" w:rsidRPr="001C3DD5" w:rsidRDefault="0096177C" w:rsidP="009617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C3DD5">
        <w:rPr>
          <w:rFonts w:ascii="Segoe UI" w:hAnsi="Segoe UI" w:cs="Segoe UI"/>
          <w:sz w:val="18"/>
          <w:szCs w:val="18"/>
          <w:lang w:val="en-US"/>
        </w:rPr>
        <w:t>E</w:t>
      </w:r>
      <w:r w:rsidRPr="001C3DD5">
        <w:rPr>
          <w:rFonts w:ascii="Segoe UI" w:hAnsi="Segoe UI" w:cs="Segoe UI"/>
          <w:sz w:val="18"/>
          <w:szCs w:val="18"/>
        </w:rPr>
        <w:t>-</w:t>
      </w:r>
      <w:r w:rsidRPr="001C3DD5">
        <w:rPr>
          <w:rFonts w:ascii="Segoe UI" w:hAnsi="Segoe UI" w:cs="Segoe UI"/>
          <w:sz w:val="18"/>
          <w:szCs w:val="18"/>
          <w:lang w:val="en-US"/>
        </w:rPr>
        <w:t>mail</w:t>
      </w:r>
      <w:r w:rsidRPr="001C3DD5">
        <w:rPr>
          <w:rFonts w:ascii="Segoe UI" w:hAnsi="Segoe UI" w:cs="Segoe UI"/>
          <w:sz w:val="18"/>
          <w:szCs w:val="18"/>
        </w:rPr>
        <w:t xml:space="preserve">: </w:t>
      </w:r>
      <w:r w:rsidRPr="001C3DD5">
        <w:rPr>
          <w:rFonts w:ascii="Segoe UI" w:hAnsi="Segoe UI" w:cs="Segoe UI"/>
          <w:sz w:val="18"/>
          <w:szCs w:val="18"/>
          <w:lang w:val="en-US"/>
        </w:rPr>
        <w:t>press</w:t>
      </w:r>
      <w:r w:rsidRPr="001C3DD5">
        <w:rPr>
          <w:rFonts w:ascii="Segoe UI" w:hAnsi="Segoe UI" w:cs="Segoe UI"/>
          <w:sz w:val="18"/>
          <w:szCs w:val="18"/>
        </w:rPr>
        <w:t>@36.</w:t>
      </w:r>
      <w:r w:rsidRPr="001C3DD5">
        <w:rPr>
          <w:rFonts w:ascii="Segoe UI" w:hAnsi="Segoe UI" w:cs="Segoe UI"/>
          <w:sz w:val="18"/>
          <w:szCs w:val="18"/>
          <w:lang w:val="en-US"/>
        </w:rPr>
        <w:t>kadastr</w:t>
      </w:r>
      <w:r w:rsidRPr="001C3DD5">
        <w:rPr>
          <w:rFonts w:ascii="Segoe UI" w:hAnsi="Segoe UI" w:cs="Segoe UI"/>
          <w:sz w:val="18"/>
          <w:szCs w:val="18"/>
        </w:rPr>
        <w:t>.</w:t>
      </w:r>
      <w:r w:rsidRPr="001C3DD5">
        <w:rPr>
          <w:rFonts w:ascii="Segoe UI" w:hAnsi="Segoe UI" w:cs="Segoe UI"/>
          <w:sz w:val="18"/>
          <w:szCs w:val="18"/>
          <w:lang w:val="en-US"/>
        </w:rPr>
        <w:t>ru</w:t>
      </w:r>
      <w:r w:rsidRPr="001C3DD5">
        <w:rPr>
          <w:rFonts w:ascii="Segoe UI" w:hAnsi="Segoe UI" w:cs="Segoe UI"/>
          <w:sz w:val="18"/>
          <w:szCs w:val="18"/>
        </w:rPr>
        <w:t xml:space="preserve"> </w:t>
      </w:r>
    </w:p>
    <w:p w:rsidR="0096177C" w:rsidRPr="001C3DD5" w:rsidRDefault="0096177C" w:rsidP="0096177C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1C3DD5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96177C" w:rsidRPr="008256E7" w:rsidRDefault="0096177C" w:rsidP="0096177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96177C" w:rsidRPr="0096177C" w:rsidRDefault="0096177C" w:rsidP="0096177C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</w:p>
    <w:p w:rsidR="0096177C" w:rsidRPr="0096177C" w:rsidRDefault="0096177C" w:rsidP="0096177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96177C" w:rsidRPr="0096177C" w:rsidSect="009617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011C97"/>
    <w:rsid w:val="00011C97"/>
    <w:rsid w:val="00273FAB"/>
    <w:rsid w:val="002F5CA1"/>
    <w:rsid w:val="0030420C"/>
    <w:rsid w:val="00614544"/>
    <w:rsid w:val="008039C9"/>
    <w:rsid w:val="0096177C"/>
    <w:rsid w:val="00A001E3"/>
    <w:rsid w:val="00AC41B4"/>
    <w:rsid w:val="00CD4D4D"/>
    <w:rsid w:val="00D04000"/>
    <w:rsid w:val="00F3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17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dcterms:created xsi:type="dcterms:W3CDTF">2024-05-27T12:51:00Z</dcterms:created>
  <dcterms:modified xsi:type="dcterms:W3CDTF">2024-05-27T12:51:00Z</dcterms:modified>
</cp:coreProperties>
</file>